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CloudMile Named Strategic Partner to Drive Enterprise AI Adoption Under Singapore’s Budget 2025 ECI</w:t>
      </w:r>
    </w:p>
    <w:p>
      <w:pPr>
        <w:pStyle w:val="Normal"/>
        <w:rPr>
          <w:sz w:val="24"/>
          <w:szCs w:val="24"/>
          <w:lang w:val="en-US" w:eastAsia="en-US"/>
        </w:rPr>
      </w:pPr>
      <w:r>
        <w:rPr>
          <w:lang w:val="en-US" w:eastAsia="en-US"/>
        </w:rPr>
        <w:br/>
      </w:r>
      <w:r>
        <w:rPr>
          <w:b/>
          <w:bCs/>
          <w:lang w:val="en-US" w:eastAsia="en-US"/>
        </w:rPr>
        <w:t xml:space="preserve">SINGAPORE – November </w:t>
      </w:r>
      <w:r>
        <w:rPr>
          <w:b/>
          <w:bCs/>
          <w:lang w:val="en-US" w:eastAsia="zh-TW"/>
        </w:rPr>
        <w:t>1</w:t>
      </w:r>
      <w:r>
        <w:rPr>
          <w:b/>
          <w:bCs/>
          <w:lang w:val="en-US" w:eastAsia="zh-TW"/>
        </w:rPr>
        <w:t>9</w:t>
      </w:r>
      <w:r>
        <w:rPr>
          <w:b/>
          <w:bCs/>
          <w:sz w:val="30"/>
          <w:szCs w:val="30"/>
          <w:vertAlign w:val="superscript"/>
          <w:lang w:val="en-US" w:eastAsia="zh-TW"/>
        </w:rPr>
        <w:t>th</w:t>
      </w:r>
      <w:r>
        <w:rPr>
          <w:b/>
          <w:bCs/>
          <w:lang w:val="en-US" w:eastAsia="en-US"/>
        </w:rPr>
        <w:t>, 2025 –</w:t>
      </w:r>
      <w:r>
        <w:rPr>
          <w:lang w:val="en-US" w:eastAsia="en-US"/>
        </w:rPr>
        <w:t xml:space="preserve"> CloudMile, a leading AI company in Asia, has been appointed by Digital Industry Singapore (DISG) as one of the technology partners under the Enterprise Compute Initiative (ECI). This partnership marks a significant step in Singapore’s national push to strengthen AI adoption and innovation across its enterprise landscape, as outlined in Budget 2025.</w:t>
        <w:br/>
      </w:r>
    </w:p>
    <w:p>
      <w:pPr>
        <w:pStyle w:val="Heading3"/>
        <w:keepNext w:val="false"/>
        <w:spacing w:before="0" w:after="0"/>
        <w:outlineLvl w:val="9"/>
        <w:rPr>
          <w:sz w:val="26"/>
          <w:szCs w:val="26"/>
        </w:rPr>
      </w:pPr>
      <w:r>
        <w:rPr>
          <w:rFonts w:eastAsia="Times New Roman" w:cs="Times New Roman"/>
          <w:i w:val="false"/>
          <w:sz w:val="26"/>
          <w:szCs w:val="26"/>
          <w:lang w:val="en-US" w:eastAsia="en-US"/>
        </w:rPr>
        <w:t>CloudMile Named Key Partner in Singapore’s National AI Push Under Budget 2025</w:t>
      </w:r>
    </w:p>
    <w:p>
      <w:pPr>
        <w:pStyle w:val="Normal"/>
        <w:rPr>
          <w:sz w:val="24"/>
          <w:szCs w:val="24"/>
          <w:lang w:val="en-US" w:eastAsia="en-US"/>
        </w:rPr>
      </w:pPr>
      <w:r>
        <w:rPr>
          <w:lang w:val="en-US" w:eastAsia="en-US"/>
        </w:rPr>
        <w:t xml:space="preserve">Launched as part of Budget 2025, the </w:t>
      </w:r>
      <w:hyperlink r:id="rId2" w:tgtFrame="_blank">
        <w:r>
          <w:rPr>
            <w:rStyle w:val="Style3"/>
            <w:color w:val="0000EE"/>
            <w:u w:val="single" w:color="0000EE"/>
            <w:lang w:val="en-US" w:eastAsia="en-US"/>
          </w:rPr>
          <w:t>ECI</w:t>
        </w:r>
      </w:hyperlink>
      <w:r>
        <w:rPr>
          <w:lang w:val="en-US" w:eastAsia="en-US"/>
        </w:rPr>
        <w:t xml:space="preserve"> is a government-backed initiative that provides up to S$150 million, aimed at accelerating the use of AI and cloud technologies among local businesses, with a strong focus on digital competitiveness, talent capability development, and long-term scalability.</w:t>
        <w:br/>
        <w:br/>
        <w:t>The ECI is overseen by Digital Industry Singapore (DISG), which drives its implementation in collaboration with key ecosystem partners. DISG is a joint office of the Economic Development Board (EDB), Enterprise Singapore (ESG), and the Infocomm Media Development Authority (IMDA)—set up to align digital industry development efforts across economic strategy, enterprise support and technology enablement.</w:t>
        <w:br/>
        <w:br/>
        <w:t>As one of the key technology partners under the ECI framework, CloudMile will work directly with selected organisations to design AI blueprints, identify high-impact use cases, and co-develop prototypes with tangible business outcomes. The company will also provide post-prototype support in areas such as change management, technical maintenance, and talent upskilling.</w:t>
        <w:br/>
      </w:r>
    </w:p>
    <w:p>
      <w:pPr>
        <w:pStyle w:val="Heading3"/>
        <w:keepNext w:val="false"/>
        <w:spacing w:before="0" w:after="0"/>
        <w:outlineLvl w:val="9"/>
        <w:rPr>
          <w:sz w:val="26"/>
          <w:szCs w:val="26"/>
        </w:rPr>
      </w:pPr>
      <w:r>
        <w:rPr>
          <w:rFonts w:eastAsia="Times New Roman" w:cs="Times New Roman"/>
          <w:i w:val="false"/>
          <w:sz w:val="26"/>
          <w:szCs w:val="26"/>
          <w:lang w:val="en-US" w:eastAsia="en-US"/>
        </w:rPr>
        <w:t>CloudMile Launches AI Acceleration Program for Singapore Enterprises Under ECI</w:t>
      </w:r>
    </w:p>
    <w:p>
      <w:pPr>
        <w:pStyle w:val="Normal"/>
        <w:rPr>
          <w:sz w:val="24"/>
          <w:szCs w:val="24"/>
          <w:lang w:val="en-US" w:eastAsia="en-US"/>
        </w:rPr>
      </w:pPr>
      <w:r>
        <w:rPr>
          <w:lang w:val="en-US" w:eastAsia="en-US"/>
        </w:rPr>
        <w:t>With deep experience across sectors like education, media, and finance, CloudMile helps organisations turn AI strategies into real-world results. CloudMile has developed its Generative AI Foundation Framework, designed to guide enterprises through every stage of their AI journey from opportunity assessment to deployment and scaling.</w:t>
        <w:br/>
        <w:br/>
        <w:t xml:space="preserve">To support Singapore’s AI adoption under the ECI, CloudMile offers two targeted AI acceleration programs: AI-DIVE, a discovery session to assess readiness, and AI-STRAT, a rapid prototyping track to build and deploy generative AI solutions aligned with data and compliance best practices. Over the next 12 months, CloudMile will engage with more than 50 Singapore-based companies through a series of AI workshops, technical consultations, and rapid prototyping sprints. </w:t>
        <w:br/>
        <w:br/>
        <w:t xml:space="preserve">Jeremy Heng, Managing Director, Southeast Asia at CloudMile, noted, “We are honoured to work alongside DISG to help Singaporean companies embrace AI. Our Generative AI Foundation Framework is designed to put AI into practice, while having the agility to adapt to changing landscape — guiding enterprises to move from ideas to scalable, real-world impact.” </w:t>
        <w:br/>
      </w:r>
    </w:p>
    <w:p>
      <w:pPr>
        <w:pStyle w:val="Heading3"/>
        <w:keepNext w:val="false"/>
        <w:spacing w:before="0" w:after="0"/>
        <w:outlineLvl w:val="9"/>
        <w:rPr>
          <w:sz w:val="26"/>
          <w:szCs w:val="26"/>
        </w:rPr>
      </w:pPr>
      <w:r>
        <w:rPr>
          <w:rFonts w:eastAsia="Times New Roman" w:cs="Times New Roman"/>
          <w:i w:val="false"/>
          <w:sz w:val="26"/>
          <w:szCs w:val="26"/>
          <w:lang w:val="en-US" w:eastAsia="en-US"/>
        </w:rPr>
        <w:t>Empowering Singapore Businesses to Scale with AI Innovation Support</w:t>
      </w:r>
    </w:p>
    <w:p>
      <w:pPr>
        <w:pStyle w:val="Normal"/>
        <w:rPr>
          <w:sz w:val="24"/>
          <w:szCs w:val="24"/>
          <w:lang w:val="en-US" w:eastAsia="en-US"/>
        </w:rPr>
      </w:pPr>
      <w:r>
        <w:rPr>
          <w:lang w:val="en-US" w:eastAsia="en-US"/>
        </w:rPr>
        <w:t xml:space="preserve">CloudMile remains committed to supporting Singapore’s national AI vision and welcomes more enterprises to participate in its upcoming discovery sessions and ECI-led programs. Under the ECI program, CloudMile will provide end-to-end support across AI strategy, implementation, and change management, with consulting fees expected to be up to S$150,000 (up to 70% subsidised). </w:t>
        <w:br/>
        <w:br/>
        <w:t xml:space="preserve">Together with DISG, CloudMile invites Singapore-based companies to join the ECI program and harness AI technologies to drive transformation and industry-wide innovation. Interested companies can learn more and register their interest at </w:t>
      </w:r>
      <w:hyperlink r:id="rId3" w:tgtFrame="_blank">
        <w:r>
          <w:rPr>
            <w:rStyle w:val="Style3"/>
            <w:color w:val="0000EE"/>
            <w:u w:val="single" w:color="0000EE"/>
            <w:lang w:val="en-US" w:eastAsia="en-US"/>
          </w:rPr>
          <w:t>CloudMile’s ECI Program Page</w:t>
        </w:r>
      </w:hyperlink>
      <w:r>
        <w:rPr>
          <w:lang w:val="en-US" w:eastAsia="en-US"/>
        </w:rPr>
        <w:t xml:space="preserve"> to be part of the next wave of AI-enabled enterprise transformation.</w:t>
        <w:br/>
      </w:r>
    </w:p>
    <w:p>
      <w:pPr>
        <w:pStyle w:val="Heading3"/>
        <w:keepNext w:val="false"/>
        <w:spacing w:before="0" w:after="0"/>
        <w:outlineLvl w:val="9"/>
        <w:rPr>
          <w:sz w:val="26"/>
          <w:szCs w:val="26"/>
        </w:rPr>
      </w:pPr>
      <w:r>
        <w:rPr>
          <w:rFonts w:eastAsia="Times New Roman" w:cs="Times New Roman"/>
          <w:i w:val="false"/>
          <w:sz w:val="26"/>
          <w:szCs w:val="26"/>
          <w:lang w:val="en-US" w:eastAsia="en-US"/>
        </w:rPr>
        <w:t>About CloudMile</w:t>
      </w:r>
    </w:p>
    <w:p>
      <w:pPr>
        <w:pStyle w:val="Normal"/>
        <w:rPr>
          <w:sz w:val="24"/>
          <w:szCs w:val="24"/>
          <w:lang w:val="en-US" w:eastAsia="en-US"/>
        </w:rPr>
      </w:pPr>
      <w:r>
        <w:rPr>
          <w:lang w:val="en-US" w:eastAsia="en-US"/>
        </w:rPr>
        <w:t xml:space="preserve">CloudMile, a leading Asian AI solutions provider, integrates Agentic AI with robust security and strategic FinOps to boost enterprise forecasting and transformation. We empower over 1,200 businesses across Asia and beyond. Headquartered in Taipei and Singapore, CloudMile operates regional offices in Hong Kong, Malaysia, the Philippines, Indonesia, and Vietnam, delivering AI-driven growth and operational excellence. For moreinformation, visit </w:t>
      </w:r>
      <w:hyperlink r:id="rId4" w:tgtFrame="_blank">
        <w:r>
          <w:rPr>
            <w:rStyle w:val="Style3"/>
            <w:color w:val="0000EE"/>
            <w:u w:val="single" w:color="0000EE"/>
            <w:lang w:val="en-US" w:eastAsia="en-US"/>
          </w:rPr>
          <w:t>www.mile.cloud</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isg.gov.sg/enterprise-compute-initiative/" TargetMode="External"/><Relationship Id="rId3" Type="http://schemas.openxmlformats.org/officeDocument/2006/relationships/hyperlink" Target="https://reurl.cc/XalZKj" TargetMode="External"/><Relationship Id="rId4" Type="http://schemas.openxmlformats.org/officeDocument/2006/relationships/hyperlink" Target="http://www.mile.cloud/"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LibreOffice/25.2.6.2$Windows_X86_64 LibreOffice_project/729c5bfe710f5eb71ed3bbde9e06a6065e9c6c5d</Application>
  <AppVersion>15.0000</AppVersion>
  <Pages>2</Pages>
  <Words>581</Words>
  <Characters>3573</Characters>
  <CharactersWithSpaces>4160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2025-11-18T16:15:36Z</dcterms:modified>
  <cp:revision>2</cp:revision>
  <dc:subject/>
  <dc:title>CloudMile Named Strategic Partner to Drive Enterprise AI
Adoption Under Singapore’s Budget 2025 ECI</dc:title>
</cp:coreProperties>
</file>

<file path=docProps/custom.xml><?xml version="1.0" encoding="utf-8"?>
<Properties xmlns="http://schemas.openxmlformats.org/officeDocument/2006/custom-properties" xmlns:vt="http://schemas.openxmlformats.org/officeDocument/2006/docPropsVTypes"/>
</file>