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 </w:t>
      </w:r>
      <w:r>
        <w:rPr>
          <w:lang w:val="en-US" w:eastAsia="en-US"/>
        </w:rPr>
        <w:t xml:space="preserve">FOR IMMEDIATE RELEASE </w:t>
      </w:r>
    </w:p>
    <w:p>
      <w:pPr>
        <w:pStyle w:val="Normal"/>
        <w:rPr>
          <w:lang w:val="en-US" w:eastAsia="en-US"/>
        </w:rPr>
      </w:pPr>
      <w:r>
        <w:rPr>
          <w:lang w:val="en-US" w:eastAsia="en-US"/>
        </w:rPr>
      </w:r>
    </w:p>
    <w:p>
      <w:pPr>
        <w:pStyle w:val="Heading1"/>
        <w:keepNext w:val="false"/>
        <w:pBdr/>
        <w:spacing w:before="0" w:after="0"/>
        <w:jc w:val="center"/>
        <w:outlineLvl w:val="9"/>
        <w:rPr>
          <w:sz w:val="28"/>
          <w:szCs w:val="28"/>
        </w:rPr>
      </w:pPr>
      <w:r>
        <w:rPr>
          <w:rFonts w:eastAsia="Times New Roman" w:cs="Times New Roman"/>
          <w:i w:val="false"/>
          <w:sz w:val="28"/>
          <w:szCs w:val="28"/>
          <w:lang w:val="en-US" w:eastAsia="en-US"/>
        </w:rPr>
        <w:t>NEXCOM Launches VTC 7280-xC5 Fanless AI Vehicle Computer for In-Vehicle AI and Public Transport Applications</w:t>
      </w:r>
    </w:p>
    <w:p>
      <w:pPr>
        <w:pStyle w:val="Heading2"/>
        <w:keepNext w:val="false"/>
        <w:spacing w:before="299" w:after="299"/>
        <w:jc w:val="center"/>
        <w:outlineLvl w:val="9"/>
        <w:rPr>
          <w:sz w:val="26"/>
          <w:szCs w:val="26"/>
        </w:rPr>
      </w:pPr>
      <w:r>
        <w:rPr>
          <w:rFonts w:eastAsia="Times New Roman" w:cs="Times New Roman"/>
          <w:i/>
          <w:sz w:val="26"/>
          <w:szCs w:val="26"/>
          <w:lang w:val="en-US" w:eastAsia="en-US"/>
        </w:rPr>
        <w:t>Compact, Rugged for Extreme Environments, Intel Core Ultra Meteor Lake H Boosts Performance 30%</w:t>
      </w:r>
    </w:p>
    <w:p>
      <w:pPr>
        <w:pStyle w:val="Normal"/>
        <w:rPr>
          <w:b/>
          <w:bCs/>
          <w:sz w:val="24"/>
          <w:szCs w:val="24"/>
          <w:lang w:val="en-US" w:eastAsia="en-US"/>
        </w:rPr>
      </w:pPr>
      <w:r>
        <w:rPr>
          <w:b/>
          <w:bCs/>
          <w:lang w:val="en-US" w:eastAsia="en-US"/>
        </w:rPr>
        <w:t>New Taipei City, Taiwan – May 29</w:t>
      </w:r>
      <w:r>
        <w:rPr>
          <w:b/>
          <w:bCs/>
          <w:sz w:val="30"/>
          <w:szCs w:val="30"/>
          <w:vertAlign w:val="superscript"/>
          <w:lang w:val="en-US" w:eastAsia="en-US"/>
        </w:rPr>
        <w:t>th</w:t>
      </w:r>
      <w:r>
        <w:rPr>
          <w:b/>
          <w:bCs/>
          <w:lang w:val="en-US" w:eastAsia="en-US"/>
        </w:rPr>
        <w:t xml:space="preserve">, 2025 – </w:t>
      </w:r>
      <w:r>
        <w:rPr>
          <w:lang w:val="en-US" w:eastAsia="en-US"/>
        </w:rPr>
        <w:t>NEXCOM is pleased to expand its range of in-vehicle AI-assisted telematics computers, with the new VTC 7280-xC5. These compact, fanless devices are centered around Intel’s first AI-oriented CPU with powerful in-built NPU and GPU cores, the Intel® Core™ Ultra Meteor Lake H series. The VTC 7280-xC5 computers are currently available in two variants the VTC 7280-7C5 and VTC 7280-5C5 (driven by Intel’s CPU Ultra7 and CPU Ultra5 respectively). These Intel® Core™ Ultra Meteor-Lake H processors deliver up to 26 TOPS of AI computing power.</w:t>
        <w:br/>
        <w:br/>
        <w:t xml:space="preserve">Thanks to the upgraded CPU and I/O function enhancements, the VTC 7280-xC5 offers a 30% performance boost over its predecessors. The compact, rugged, fanless design fits into space-constrained areas and operates reliably in harsh conditions. It is ideal for numerous in-vehicle applications, including Edge AI and public transportation security surveillance.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Responsive AI at the Edge</w:t>
      </w:r>
    </w:p>
    <w:p>
      <w:pPr>
        <w:pStyle w:val="Normal"/>
        <w:rPr>
          <w:sz w:val="24"/>
          <w:szCs w:val="24"/>
          <w:lang w:val="en-US" w:eastAsia="en-US"/>
        </w:rPr>
      </w:pPr>
      <w:r>
        <w:rPr>
          <w:lang w:val="en-US" w:eastAsia="en-US"/>
        </w:rPr>
        <w:t>The computer’s native AI and machine learning capabilities make possible fast on-board processing of complex tasks including image recognition, video input analysis, sensor synthesis, audio analysis, speech recognition and more. An expansion socket for a Hailo AI module can augment the CPU’s powerful AI processing when required. These features are particularly useful in safety, surveillance and human communication applications.</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Extensive I/O and Communication Interfaces</w:t>
      </w:r>
    </w:p>
    <w:p>
      <w:pPr>
        <w:pStyle w:val="Normal"/>
        <w:rPr>
          <w:sz w:val="24"/>
          <w:szCs w:val="24"/>
          <w:lang w:val="en-US" w:eastAsia="en-US"/>
        </w:rPr>
      </w:pPr>
      <w:r>
        <w:rPr>
          <w:lang w:val="en-US" w:eastAsia="en-US"/>
        </w:rPr>
        <w:t>Key features include POE ports suitable for IP cameras, WLAN, and 9-36V DC/IGN control. The computer has massive expansion and communications potential including 5x 2.5GbE PoE++, USB 3.2 and 3x USB 2.0, 2x isolated CAN FD, three serial ports, NVMe/2.5-inch SSD, 4x nano-SIM slot, two HDMI, and a wide-range 9-36V DC with ignition control. As an Edge AI computer, the VTC 7280-xC5 supports multi-LTE/5G and Wi-Fi 5/6 for cloud SaaS to provide AIoT/AI inference services.</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Robust, Durable and Standards Compliant</w:t>
      </w:r>
    </w:p>
    <w:p>
      <w:pPr>
        <w:pStyle w:val="Normal"/>
        <w:rPr>
          <w:sz w:val="24"/>
          <w:szCs w:val="24"/>
          <w:lang w:val="en-US" w:eastAsia="en-US"/>
        </w:rPr>
      </w:pPr>
      <w:r>
        <w:rPr>
          <w:lang w:val="en-US" w:eastAsia="en-US"/>
        </w:rPr>
        <w:t>Designed to withstand harsh environments, the VTC 7280-xC5 operates at temperatures ranging from -40°C to 60°C and complies with the MIL-STD-810H military standard for vibration and shock resistance. A built-in heater ensures stable low temperature operation. This computer is certified to meet global standards, including CE/FCC Class A, UKCA, and E mark (E13).</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Meet NEXCOM at UITP</w:t>
      </w:r>
    </w:p>
    <w:p>
      <w:pPr>
        <w:pStyle w:val="Normal"/>
        <w:rPr>
          <w:sz w:val="24"/>
          <w:szCs w:val="24"/>
          <w:lang w:val="en-US" w:eastAsia="en-US"/>
        </w:rPr>
      </w:pPr>
      <w:r>
        <w:rPr>
          <w:lang w:val="en-US" w:eastAsia="en-US"/>
        </w:rPr>
        <w:t xml:space="preserve">Learn more about the VTC 7280-xC5 direct from the source. NEXCOM will attend the UITP Summit June 15-18 in Hamburg, Germany. NEXCOM will be in Hall A2, at booth A2362. Event details are at: </w:t>
      </w:r>
      <w:hyperlink r:id="rId2" w:tgtFrame="_blank">
        <w:r>
          <w:rPr>
            <w:rStyle w:val="Style3"/>
            <w:color w:val="0000EE"/>
            <w:u w:val="single" w:color="0000EE"/>
            <w:lang w:val="en-US" w:eastAsia="en-US"/>
          </w:rPr>
          <w:t>https://www.uitpsummit.org/hamburg2025/</w:t>
        </w:r>
      </w:hyperlink>
      <w:r>
        <w:rPr>
          <w:color w:val="0000EE"/>
          <w:u w:val="single" w:color="0000EE"/>
          <w:lang w:val="en-US" w:eastAsia="en-US"/>
        </w:rPr>
        <w:br/>
        <w:br/>
      </w:r>
      <w:r>
        <w:rPr>
          <w:lang w:val="en-US" w:eastAsia="en-US"/>
        </w:rPr>
        <w:t xml:space="preserve">Read more about VTC 7280-xC5 at: </w:t>
        <w:br/>
      </w:r>
      <w:hyperlink r:id="rId3" w:tgtFrame="_blank">
        <w:r>
          <w:rPr>
            <w:rStyle w:val="Style3"/>
            <w:color w:val="0000EE"/>
            <w:u w:val="single" w:color="0000EE"/>
            <w:lang w:val="en-US" w:eastAsia="en-US"/>
          </w:rPr>
          <w:t>https://www.nexcom.com/Products/mobile-computing-solutions/in-vehicle-pc/core-power-efficient/vtc-7280-7c5--5c5</w:t>
        </w:r>
      </w:hyperlink>
      <w:r>
        <w:rPr>
          <w:color w:val="0000EE"/>
          <w:u w:val="single" w:color="0000EE"/>
          <w:lang w:val="en-US" w:eastAsia="en-US"/>
        </w:rPr>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About NEXCOM</w:t>
      </w:r>
    </w:p>
    <w:p>
      <w:pPr>
        <w:pStyle w:val="Normal"/>
        <w:rPr>
          <w:sz w:val="24"/>
          <w:szCs w:val="24"/>
          <w:lang w:val="en-US" w:eastAsia="en-US"/>
        </w:rPr>
      </w:pPr>
      <w:r>
        <w:rPr>
          <w:lang w:val="en-US" w:eastAsia="en-US"/>
        </w:rPr>
        <w:t xml:space="preserve">NEXCOM International, founded in 1992 and headquartered in Taiwan, is a distinguished global leader in edge computing and industrial IoT solutions. With an unwavering commitment to excellence, NEXCOM provides integrated services encompassing SD-Edge Computing (software-defined edge computing) and cutting-edge MOM (manufacturing operations management) platforms. Its comprehensive solutions include network and communication, mobile computing, video surveillance, smart city and retail, digital healthcare, AIoT services, OT cybersecurity, industrial IoT and robots – all developed based on open standards. NEXCOM continues to build up the AIoT ecosystem toward ESG transformation, meeting the diverse services of its global clientele with innovation and sustainability.For more information, please go to </w:t>
      </w:r>
      <w:hyperlink r:id="rId4" w:tgtFrame="_blank">
        <w:r>
          <w:rPr>
            <w:rStyle w:val="Style3"/>
            <w:color w:val="0000EE"/>
            <w:u w:val="single" w:color="0000EE"/>
            <w:lang w:val="en-US" w:eastAsia="en-US"/>
          </w:rPr>
          <w:t>www.nexcom.com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uitpsummit.org/hamburg2025/" TargetMode="External"/><Relationship Id="rId3" Type="http://schemas.openxmlformats.org/officeDocument/2006/relationships/hyperlink" Target="https://www.nexcom.com/Products/mobile-computing-solutions/in-vehicle-pc/core-power-efficient/vtc-7280-7c5--5c5" TargetMode="External"/><Relationship Id="rId4" Type="http://schemas.openxmlformats.org/officeDocument/2006/relationships/hyperlink" Target="https://www.nexcom.com/"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LibreOffice/25.2.2.2$Windows_X86_64 LibreOffice_project/7370d4be9e3cf6031a51beef54ff3bda878e3fac</Application>
  <AppVersion>15.0000</AppVersion>
  <Pages>2</Pages>
  <Words>528</Words>
  <Characters>3240</Characters>
  <CharactersWithSpaces>3768</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2025-05-27T11:01:09Z</dcterms:modified>
  <cp:revision>1</cp:revision>
  <dc:subject/>
  <dc:title>NEXCOM Launches VTC 7280-xC5 Fanless AI Vehicle Computer
for In-Vehicle AI and Public Transport Applications</dc:title>
</cp:coreProperties>
</file>

<file path=docProps/custom.xml><?xml version="1.0" encoding="utf-8"?>
<Properties xmlns="http://schemas.openxmlformats.org/officeDocument/2006/custom-properties" xmlns:vt="http://schemas.openxmlformats.org/officeDocument/2006/docPropsVTypes"/>
</file>