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微軟正黑體" w:hAnsi="微軟正黑體" w:eastAsia="微軟正黑體"/>
        </w:rPr>
      </w:pPr>
      <w:r>
        <w:rPr>
          <w:rFonts w:ascii="微軟正黑體" w:hAnsi="微軟正黑體" w:cs="MS UI Gothic" w:eastAsia="微軟正黑體"/>
          <w:lang w:val="en-US" w:eastAsia="en-US"/>
        </w:rPr>
        <w:t>敬請立即發布</w:t>
      </w:r>
      <w:r>
        <w:rPr>
          <w:rFonts w:eastAsia="微軟正黑體" w:ascii="微軟正黑體" w:hAnsi="微軟正黑體"/>
          <w:lang w:val="en-US" w:eastAsia="en-US"/>
        </w:rPr>
        <w:br/>
      </w:r>
    </w:p>
    <w:p>
      <w:pPr>
        <w:pStyle w:val="Heading1"/>
        <w:keepNext w:val="false"/>
        <w:spacing w:before="0" w:after="0"/>
        <w:jc w:val="center"/>
        <w:outlineLvl w:val="9"/>
        <w:rPr>
          <w:rFonts w:ascii="微軟正黑體" w:hAnsi="微軟正黑體" w:eastAsia="微軟正黑體"/>
          <w:sz w:val="28"/>
          <w:szCs w:val="28"/>
        </w:rPr>
      </w:pPr>
      <w:r>
        <w:rPr>
          <w:rFonts w:ascii="微軟正黑體" w:hAnsi="微軟正黑體" w:cs="MS Mincho" w:eastAsia="微軟正黑體"/>
          <w:i w:val="false"/>
          <w:sz w:val="28"/>
          <w:szCs w:val="28"/>
          <w:lang w:val="en-US" w:eastAsia="en-US"/>
        </w:rPr>
        <w:t>歐姆龍攜最新半導體檢測創新亮相</w:t>
      </w:r>
      <w:r>
        <w:rPr>
          <w:rFonts w:ascii="微軟正黑體" w:hAnsi="微軟正黑體" w:cs="Calibri" w:eastAsia="微軟正黑體"/>
          <w:i w:val="false"/>
          <w:sz w:val="28"/>
          <w:szCs w:val="28"/>
          <w:lang w:val="en-US" w:eastAsia="en-US"/>
        </w:rPr>
        <w:t xml:space="preserve"> </w:t>
      </w:r>
      <w:r>
        <w:rPr>
          <w:rFonts w:eastAsia="微軟正黑體" w:cs="Calibri" w:ascii="微軟正黑體" w:hAnsi="微軟正黑體"/>
          <w:i w:val="false"/>
          <w:sz w:val="28"/>
          <w:szCs w:val="28"/>
          <w:lang w:val="en-US" w:eastAsia="en-US"/>
        </w:rPr>
        <w:t>SEMICON Taiwan 2025</w:t>
      </w:r>
    </w:p>
    <w:p>
      <w:pPr>
        <w:pStyle w:val="Normal"/>
        <w:rPr>
          <w:rFonts w:ascii="微軟正黑體" w:hAnsi="微軟正黑體" w:eastAsia="微軟正黑體"/>
          <w:sz w:val="24"/>
          <w:szCs w:val="24"/>
          <w:lang w:val="en-US" w:eastAsia="en-US"/>
        </w:rPr>
      </w:pPr>
      <w:r>
        <w:rPr>
          <w:rFonts w:eastAsia="微軟正黑體" w:ascii="微軟正黑體" w:hAnsi="微軟正黑體"/>
          <w:sz w:val="24"/>
          <w:szCs w:val="24"/>
          <w:lang w:val="en-US" w:eastAsia="en-US"/>
        </w:rPr>
      </w:r>
    </w:p>
    <w:p>
      <w:pPr>
        <w:pStyle w:val="Heading2"/>
        <w:keepNext w:val="false"/>
        <w:spacing w:before="0" w:after="0"/>
        <w:jc w:val="center"/>
        <w:outlineLvl w:val="9"/>
        <w:rPr>
          <w:rFonts w:ascii="微軟正黑體" w:hAnsi="微軟正黑體" w:eastAsia="微軟正黑體"/>
          <w:sz w:val="26"/>
          <w:szCs w:val="26"/>
        </w:rPr>
      </w:pPr>
      <w:r>
        <w:rPr>
          <w:rFonts w:ascii="微軟正黑體" w:hAnsi="微軟正黑體" w:cs="MS Mincho" w:eastAsia="微軟正黑體"/>
          <w:i/>
          <w:sz w:val="26"/>
          <w:szCs w:val="26"/>
          <w:lang w:val="en-US" w:eastAsia="en-US"/>
        </w:rPr>
        <w:t>歐姆龍稟持創新品質，為</w:t>
      </w:r>
      <w:r>
        <w:rPr>
          <w:rFonts w:ascii="微軟正黑體" w:hAnsi="微軟正黑體" w:cs="Calibri" w:eastAsia="微軟正黑體"/>
          <w:i/>
          <w:sz w:val="26"/>
          <w:szCs w:val="26"/>
          <w:lang w:val="en-US" w:eastAsia="en-US"/>
        </w:rPr>
        <w:t xml:space="preserve"> </w:t>
      </w:r>
      <w:r>
        <w:rPr>
          <w:rFonts w:eastAsia="微軟正黑體" w:cs="Calibri" w:ascii="微軟正黑體" w:hAnsi="微軟正黑體"/>
          <w:i/>
          <w:sz w:val="26"/>
          <w:szCs w:val="26"/>
          <w:lang w:val="en-US" w:eastAsia="en-US"/>
        </w:rPr>
        <w:t xml:space="preserve">AI </w:t>
      </w:r>
      <w:r>
        <w:rPr>
          <w:rFonts w:ascii="微軟正黑體" w:hAnsi="微軟正黑體" w:cs="MS Mincho" w:eastAsia="微軟正黑體"/>
          <w:i/>
          <w:sz w:val="26"/>
          <w:szCs w:val="26"/>
          <w:lang w:val="en-US" w:eastAsia="en-US"/>
        </w:rPr>
        <w:t>的未來奠定基礎</w:t>
      </w:r>
    </w:p>
    <w:p>
      <w:pPr>
        <w:pStyle w:val="Normal"/>
        <w:rPr>
          <w:rFonts w:ascii="微軟正黑體" w:hAnsi="微軟正黑體" w:eastAsia="微軟正黑體"/>
        </w:rPr>
      </w:pPr>
      <w:r>
        <w:rPr>
          <w:rFonts w:eastAsia="微軟正黑體" w:ascii="微軟正黑體" w:hAnsi="微軟正黑體"/>
          <w:lang w:val="en-US" w:eastAsia="en-US"/>
        </w:rPr>
        <w:br/>
      </w:r>
      <w:r>
        <w:rPr>
          <w:rFonts w:ascii="微軟正黑體" w:hAnsi="微軟正黑體" w:cs="MS Mincho" w:eastAsia="微軟正黑體"/>
          <w:b/>
          <w:bCs/>
          <w:sz w:val="24"/>
          <w:szCs w:val="24"/>
          <w:lang w:val="en-US" w:eastAsia="en-US"/>
        </w:rPr>
        <w:t>日本京都</w:t>
      </w:r>
      <w:r>
        <w:rPr>
          <w:rFonts w:ascii="微軟正黑體" w:hAnsi="微軟正黑體" w:cs="Calibri" w:eastAsia="微軟正黑體"/>
          <w:b/>
          <w:bCs/>
          <w:sz w:val="24"/>
          <w:szCs w:val="24"/>
          <w:lang w:val="en-US" w:eastAsia="en-US"/>
        </w:rPr>
        <w:t xml:space="preserve"> – </w:t>
      </w:r>
      <w:r>
        <w:rPr>
          <w:rFonts w:eastAsia="微軟正黑體" w:cs="Calibri" w:ascii="微軟正黑體" w:hAnsi="微軟正黑體"/>
          <w:b/>
          <w:bCs/>
          <w:sz w:val="24"/>
          <w:szCs w:val="24"/>
          <w:lang w:val="en-US" w:eastAsia="en-US"/>
        </w:rPr>
        <w:t xml:space="preserve">2025 </w:t>
      </w:r>
      <w:r>
        <w:rPr>
          <w:rFonts w:ascii="微軟正黑體" w:hAnsi="微軟正黑體" w:cs="MS Mincho" w:eastAsia="微軟正黑體"/>
          <w:b/>
          <w:bCs/>
          <w:sz w:val="24"/>
          <w:szCs w:val="24"/>
          <w:lang w:val="en-US" w:eastAsia="en-US"/>
        </w:rPr>
        <w:t>年</w:t>
      </w:r>
      <w:r>
        <w:rPr>
          <w:rFonts w:ascii="微軟正黑體" w:hAnsi="微軟正黑體" w:cs="Calibri" w:eastAsia="微軟正黑體"/>
          <w:b/>
          <w:bCs/>
          <w:sz w:val="24"/>
          <w:szCs w:val="24"/>
          <w:lang w:val="en-US" w:eastAsia="en-US"/>
        </w:rPr>
        <w:t xml:space="preserve"> </w:t>
      </w:r>
      <w:r>
        <w:rPr>
          <w:rFonts w:eastAsia="微軟正黑體" w:cs="Calibri" w:ascii="微軟正黑體" w:hAnsi="微軟正黑體"/>
          <w:b/>
          <w:bCs/>
          <w:sz w:val="24"/>
          <w:szCs w:val="24"/>
          <w:lang w:val="en-US" w:eastAsia="en-US"/>
        </w:rPr>
        <w:t xml:space="preserve">8 </w:t>
      </w:r>
      <w:r>
        <w:rPr>
          <w:rFonts w:ascii="微軟正黑體" w:hAnsi="微軟正黑體" w:cs="MS Mincho" w:eastAsia="微軟正黑體"/>
          <w:b/>
          <w:bCs/>
          <w:sz w:val="24"/>
          <w:szCs w:val="24"/>
          <w:lang w:val="en-US" w:eastAsia="en-US"/>
        </w:rPr>
        <w:t>月</w:t>
      </w:r>
      <w:r>
        <w:rPr>
          <w:rFonts w:ascii="微軟正黑體" w:hAnsi="微軟正黑體" w:cs="Calibri" w:eastAsia="微軟正黑體"/>
          <w:b/>
          <w:bCs/>
          <w:sz w:val="24"/>
          <w:szCs w:val="24"/>
          <w:lang w:val="en-US" w:eastAsia="zh-TW"/>
        </w:rPr>
        <w:t xml:space="preserve"> </w:t>
      </w:r>
      <w:r>
        <w:rPr>
          <w:rFonts w:eastAsia="微軟正黑體" w:cs="Calibri" w:ascii="微軟正黑體" w:hAnsi="微軟正黑體"/>
          <w:b/>
          <w:bCs/>
          <w:sz w:val="24"/>
          <w:szCs w:val="24"/>
          <w:lang w:val="en-US" w:eastAsia="zh-TW"/>
        </w:rPr>
        <w:t>28</w:t>
      </w:r>
      <w:r>
        <w:rPr>
          <w:rFonts w:eastAsia="微軟正黑體" w:cs="Calibri" w:ascii="微軟正黑體" w:hAnsi="微軟正黑體"/>
          <w:b/>
          <w:bCs/>
          <w:sz w:val="24"/>
          <w:szCs w:val="24"/>
          <w:lang w:val="en-US" w:eastAsia="zh-TW"/>
        </w:rPr>
        <w:t xml:space="preserve"> </w:t>
      </w:r>
      <w:r>
        <w:rPr>
          <w:rFonts w:ascii="微軟正黑體" w:hAnsi="微軟正黑體" w:cs="MS Mincho" w:eastAsia="微軟正黑體"/>
          <w:b/>
          <w:bCs/>
          <w:sz w:val="24"/>
          <w:szCs w:val="24"/>
          <w:lang w:val="en-US" w:eastAsia="en-US"/>
        </w:rPr>
        <w:t>日</w:t>
      </w:r>
      <w:r>
        <w:rPr>
          <w:rFonts w:ascii="微軟正黑體" w:hAnsi="微軟正黑體" w:cs="Calibri" w:eastAsia="微軟正黑體"/>
          <w:b/>
          <w:bCs/>
          <w:sz w:val="24"/>
          <w:szCs w:val="24"/>
          <w:lang w:val="en-US" w:eastAsia="en-US"/>
        </w:rPr>
        <w:t xml:space="preserve"> –</w:t>
      </w:r>
      <w:r>
        <w:rPr>
          <w:rFonts w:ascii="微軟正黑體" w:hAnsi="微軟正黑體" w:cs="Calibri" w:eastAsia="微軟正黑體"/>
          <w:sz w:val="24"/>
          <w:szCs w:val="24"/>
          <w:lang w:val="en-US" w:eastAsia="en-US"/>
        </w:rPr>
        <w:t xml:space="preserve"> </w:t>
      </w:r>
      <w:r>
        <w:rPr>
          <w:rFonts w:ascii="微軟正黑體" w:hAnsi="微軟正黑體" w:cs="MS Mincho" w:eastAsia="微軟正黑體"/>
          <w:sz w:val="24"/>
          <w:szCs w:val="24"/>
          <w:lang w:val="en-US" w:eastAsia="en-US"/>
        </w:rPr>
        <w:t>全球半導體製造設備創新領導者歐姆龍</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(OMRON) </w:t>
      </w:r>
      <w:r>
        <w:rPr>
          <w:rFonts w:ascii="微軟正黑體" w:hAnsi="微軟正黑體" w:cs="MS Mincho" w:eastAsia="微軟正黑體"/>
          <w:sz w:val="24"/>
          <w:szCs w:val="24"/>
          <w:lang w:val="en-US" w:eastAsia="en-US"/>
        </w:rPr>
        <w:t>宣佈，該公司將於台北舉行的國際半導體展</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(SEMICON Taiwan 2025) </w:t>
      </w:r>
      <w:r>
        <w:rPr>
          <w:rFonts w:ascii="微軟正黑體" w:hAnsi="微軟正黑體" w:cs="MS Mincho" w:eastAsia="微軟正黑體"/>
          <w:sz w:val="24"/>
          <w:szCs w:val="24"/>
          <w:lang w:val="en-US" w:eastAsia="en-US"/>
        </w:rPr>
        <w:t>展示最新技術創新。歐姆龍以品質為核心價</w:t>
      </w:r>
      <w:r>
        <w:rPr>
          <w:rFonts w:ascii="微軟正黑體" w:hAnsi="微軟正黑體" w:cs="PMingLiU" w:eastAsia="微軟正黑體"/>
          <w:sz w:val="24"/>
          <w:szCs w:val="24"/>
          <w:lang w:val="en-US" w:eastAsia="en-US"/>
        </w:rPr>
        <w:t>值</w:t>
      </w:r>
      <w:r>
        <w:rPr>
          <w:rFonts w:ascii="微軟正黑體" w:hAnsi="微軟正黑體" w:cs="MS Mincho" w:eastAsia="微軟正黑體"/>
          <w:sz w:val="24"/>
          <w:szCs w:val="24"/>
          <w:lang w:val="en-US" w:eastAsia="en-US"/>
        </w:rPr>
        <w:t>，致力於推動先進半導體技術發展與良率提升，協助全球半導體製造商加速邁向</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AI </w:t>
      </w:r>
      <w:r>
        <w:rPr>
          <w:rFonts w:ascii="微軟正黑體" w:hAnsi="微軟正黑體" w:cs="MS Mincho" w:eastAsia="微軟正黑體"/>
          <w:sz w:val="24"/>
          <w:szCs w:val="24"/>
          <w:lang w:val="en-US" w:eastAsia="en-US"/>
        </w:rPr>
        <w:t>驅動的未來。</w:t>
      </w:r>
      <w:r>
        <w:rPr>
          <w:rFonts w:eastAsia="微軟正黑體" w:cs="Calibri" w:ascii="微軟正黑體" w:hAnsi="微軟正黑體"/>
          <w:sz w:val="24"/>
          <w:szCs w:val="24"/>
          <w:lang w:val="en-US" w:eastAsia="en-US"/>
        </w:rPr>
        <w:br/>
      </w:r>
    </w:p>
    <w:p>
      <w:pPr>
        <w:pStyle w:val="Heading3"/>
        <w:keepNext w:val="false"/>
        <w:spacing w:before="0" w:after="0"/>
        <w:outlineLvl w:val="9"/>
        <w:rPr>
          <w:rFonts w:ascii="微軟正黑體" w:hAnsi="微軟正黑體" w:eastAsia="微軟正黑體"/>
          <w:sz w:val="24"/>
          <w:szCs w:val="24"/>
        </w:rPr>
      </w:pPr>
      <w:r>
        <w:rPr>
          <w:rFonts w:ascii="微軟正黑體" w:hAnsi="微軟正黑體" w:cs="MS Mincho" w:eastAsia="微軟正黑體"/>
          <w:i w:val="false"/>
          <w:sz w:val="24"/>
          <w:szCs w:val="24"/>
          <w:lang w:val="en-US" w:eastAsia="en-US"/>
        </w:rPr>
        <w:t>歐姆龍與全球專家密切合作</w:t>
      </w:r>
    </w:p>
    <w:p>
      <w:pPr>
        <w:pStyle w:val="Normal"/>
        <w:rPr>
          <w:rFonts w:ascii="微軟正黑體" w:hAnsi="微軟正黑體" w:eastAsia="微軟正黑體"/>
          <w:sz w:val="24"/>
          <w:szCs w:val="24"/>
        </w:rPr>
      </w:pPr>
      <w:r>
        <w:rPr>
          <w:rFonts w:ascii="微軟正黑體" w:hAnsi="微軟正黑體" w:cs="MS Mincho" w:eastAsia="微軟正黑體"/>
          <w:sz w:val="24"/>
          <w:szCs w:val="24"/>
          <w:lang w:val="en-US" w:eastAsia="en-US"/>
        </w:rPr>
        <w:t>歐姆龍正攜手來自台灣這個全球半導體</w:t>
      </w:r>
      <w:r>
        <w:rPr>
          <w:rFonts w:ascii="微軟正黑體" w:hAnsi="微軟正黑體" w:cs="PMingLiU" w:eastAsia="微軟正黑體"/>
          <w:sz w:val="24"/>
          <w:szCs w:val="24"/>
          <w:lang w:val="en-US" w:eastAsia="en-US"/>
        </w:rPr>
        <w:t>產</w:t>
      </w:r>
      <w:r>
        <w:rPr>
          <w:rFonts w:ascii="微軟正黑體" w:hAnsi="微軟正黑體" w:cs="MS Mincho" w:eastAsia="微軟正黑體"/>
          <w:sz w:val="24"/>
          <w:szCs w:val="24"/>
          <w:lang w:val="en-US" w:eastAsia="en-US"/>
        </w:rPr>
        <w:t>業重鎮的現任與未來專家，共同展開研究。例如，在本屆展會上，歐姆龍將於攤位重點展示與國立成功大學水野實驗室</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w:t>
      </w:r>
      <w:r>
        <w:rPr>
          <w:rFonts w:ascii="微軟正黑體" w:hAnsi="微軟正黑體" w:cs="MS Mincho" w:eastAsia="微軟正黑體"/>
          <w:sz w:val="24"/>
          <w:szCs w:val="24"/>
          <w:lang w:val="en-US" w:eastAsia="en-US"/>
        </w:rPr>
        <w:t>隸屬於「創新半導體與永續製造學院」</w:t>
      </w:r>
      <w:r>
        <w:rPr>
          <w:rFonts w:eastAsia="微軟正黑體" w:cs="Calibri" w:ascii="微軟正黑體" w:hAnsi="微軟正黑體"/>
          <w:sz w:val="24"/>
          <w:szCs w:val="24"/>
          <w:lang w:val="en-US" w:eastAsia="en-US"/>
        </w:rPr>
        <w:t>)</w:t>
      </w:r>
      <w:r>
        <w:rPr>
          <w:rFonts w:ascii="微軟正黑體" w:hAnsi="微軟正黑體" w:cs="MS Mincho" w:eastAsia="微軟正黑體"/>
          <w:sz w:val="24"/>
          <w:szCs w:val="24"/>
          <w:lang w:val="en-US" w:eastAsia="en-US"/>
        </w:rPr>
        <w:t>，以及該實驗室主持人水野潤教授</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(Professor Jun Mizuno) </w:t>
      </w:r>
      <w:r>
        <w:rPr>
          <w:rFonts w:ascii="微軟正黑體" w:hAnsi="微軟正黑體" w:cs="MS Mincho" w:eastAsia="微軟正黑體"/>
          <w:sz w:val="24"/>
          <w:szCs w:val="24"/>
          <w:lang w:val="en-US" w:eastAsia="en-US"/>
        </w:rPr>
        <w:t>的合作成果。透過深化</w:t>
      </w:r>
      <w:r>
        <w:rPr>
          <w:rFonts w:ascii="微軟正黑體" w:hAnsi="微軟正黑體" w:cs="PMingLiU" w:eastAsia="微軟正黑體"/>
          <w:sz w:val="24"/>
          <w:szCs w:val="24"/>
          <w:lang w:val="en-US" w:eastAsia="en-US"/>
        </w:rPr>
        <w:t>產</w:t>
      </w:r>
      <w:r>
        <w:rPr>
          <w:rFonts w:ascii="微軟正黑體" w:hAnsi="微軟正黑體" w:cs="MS Mincho" w:eastAsia="微軟正黑體"/>
          <w:sz w:val="24"/>
          <w:szCs w:val="24"/>
          <w:lang w:val="en-US" w:eastAsia="en-US"/>
        </w:rPr>
        <w:t>學合作，雙方聚焦於先進封裝與異質整合技術，探索高精度</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3D X </w:t>
      </w:r>
      <w:r>
        <w:rPr>
          <w:rFonts w:ascii="微軟正黑體" w:hAnsi="微軟正黑體" w:cs="MS Mincho" w:eastAsia="微軟正黑體"/>
          <w:sz w:val="24"/>
          <w:szCs w:val="24"/>
          <w:lang w:val="en-US" w:eastAsia="en-US"/>
        </w:rPr>
        <w:t>光檢測在半導體製造中的應用潛力，並推動次世代製程品質的革新。</w:t>
      </w:r>
      <w:r>
        <w:rPr>
          <w:rFonts w:ascii="微軟正黑體" w:hAnsi="微軟正黑體" w:eastAsia="微軟正黑體"/>
          <w:sz w:val="24"/>
          <w:szCs w:val="24"/>
          <w:lang w:val="en-US" w:eastAsia="en-US"/>
        </w:rPr>
        <w:t xml:space="preserve"> </w:t>
      </w:r>
      <w:r>
        <w:rPr>
          <w:rFonts w:eastAsia="微軟正黑體" w:ascii="微軟正黑體" w:hAnsi="微軟正黑體"/>
          <w:sz w:val="24"/>
          <w:szCs w:val="24"/>
          <w:lang w:val="en-US" w:eastAsia="en-US"/>
        </w:rPr>
        <w:br/>
        <w:br/>
      </w:r>
      <w:r>
        <w:rPr>
          <w:rFonts w:ascii="微軟正黑體" w:hAnsi="微軟正黑體" w:cs="MS Mincho" w:eastAsia="微軟正黑體"/>
          <w:sz w:val="24"/>
          <w:szCs w:val="24"/>
          <w:lang w:val="en-US" w:eastAsia="en-US"/>
        </w:rPr>
        <w:t>水野教授多年來專注於次世代電子與半導體材料以及封裝技術的研究與應用，並與日本電子封裝學會</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(Japan Institute of Electronics Packaging</w:t>
      </w:r>
      <w:r>
        <w:rPr>
          <w:rFonts w:ascii="微軟正黑體" w:hAnsi="微軟正黑體" w:cs="MS Mincho" w:eastAsia="微軟正黑體"/>
          <w:sz w:val="24"/>
          <w:szCs w:val="24"/>
          <w:lang w:val="en-US" w:eastAsia="en-US"/>
        </w:rPr>
        <w:t>；</w:t>
      </w:r>
      <w:r>
        <w:rPr>
          <w:rFonts w:eastAsia="微軟正黑體" w:cs="Calibri" w:ascii="微軟正黑體" w:hAnsi="微軟正黑體"/>
          <w:sz w:val="24"/>
          <w:szCs w:val="24"/>
          <w:lang w:val="en-US" w:eastAsia="en-US"/>
        </w:rPr>
        <w:t xml:space="preserve">JIEP) </w:t>
      </w:r>
      <w:r>
        <w:rPr>
          <w:rFonts w:ascii="微軟正黑體" w:hAnsi="微軟正黑體" w:cs="MS Mincho" w:eastAsia="微軟正黑體"/>
          <w:sz w:val="24"/>
          <w:szCs w:val="24"/>
          <w:lang w:val="en-US" w:eastAsia="en-US"/>
        </w:rPr>
        <w:t>保持密切合作關係。他迅速掌握到歐姆龍</w:t>
      </w:r>
      <w:r>
        <w:rPr>
          <w:rFonts w:eastAsia="微軟正黑體" w:cs="Calibri" w:ascii="微軟正黑體" w:hAnsi="微軟正黑體"/>
          <w:sz w:val="24"/>
          <w:szCs w:val="24"/>
          <w:lang w:val="en-US" w:eastAsia="en-US"/>
        </w:rPr>
        <w:t xml:space="preserve">3D X </w:t>
      </w:r>
      <w:r>
        <w:rPr>
          <w:rFonts w:ascii="微軟正黑體" w:hAnsi="微軟正黑體" w:cs="MS Mincho" w:eastAsia="微軟正黑體"/>
          <w:sz w:val="24"/>
          <w:szCs w:val="24"/>
          <w:lang w:val="en-US" w:eastAsia="en-US"/>
        </w:rPr>
        <w:t>光技術在非破壞檢測領域的巨大潛力，從而促成雙方展開此次成果豐碩的合作。</w:t>
      </w:r>
      <w:r>
        <w:rPr>
          <w:rFonts w:ascii="微軟正黑體" w:hAnsi="微軟正黑體" w:eastAsia="微軟正黑體"/>
          <w:sz w:val="24"/>
          <w:szCs w:val="24"/>
          <w:lang w:val="en-US" w:eastAsia="en-US"/>
        </w:rPr>
        <w:t xml:space="preserve"> </w:t>
      </w:r>
      <w:r>
        <w:rPr>
          <w:rFonts w:eastAsia="微軟正黑體" w:ascii="微軟正黑體" w:hAnsi="微軟正黑體"/>
          <w:sz w:val="24"/>
          <w:szCs w:val="24"/>
          <w:lang w:val="en-US" w:eastAsia="en-US"/>
        </w:rPr>
        <w:br/>
        <w:br/>
      </w:r>
      <w:r>
        <w:rPr>
          <w:rFonts w:ascii="微軟正黑體" w:hAnsi="微軟正黑體" w:cs="MS Mincho" w:eastAsia="微軟正黑體"/>
          <w:sz w:val="24"/>
          <w:szCs w:val="24"/>
          <w:lang w:val="en-US" w:eastAsia="en-US"/>
        </w:rPr>
        <w:t>同時，歐姆龍於</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2025 </w:t>
      </w:r>
      <w:r>
        <w:rPr>
          <w:rFonts w:ascii="微軟正黑體" w:hAnsi="微軟正黑體" w:cs="MS Mincho" w:eastAsia="微軟正黑體"/>
          <w:sz w:val="24"/>
          <w:szCs w:val="24"/>
          <w:lang w:val="en-US" w:eastAsia="en-US"/>
        </w:rPr>
        <w:t>年正式成立「半導體</w:t>
      </w:r>
      <w:r>
        <w:rPr>
          <w:rFonts w:ascii="微軟正黑體" w:hAnsi="微軟正黑體" w:cs="PMingLiU" w:eastAsia="微軟正黑體"/>
          <w:sz w:val="24"/>
          <w:szCs w:val="24"/>
          <w:lang w:val="en-US" w:eastAsia="en-US"/>
        </w:rPr>
        <w:t>暨</w:t>
      </w:r>
      <w:r>
        <w:rPr>
          <w:rFonts w:ascii="微軟正黑體" w:hAnsi="微軟正黑體" w:cs="MS Mincho" w:eastAsia="微軟正黑體"/>
          <w:sz w:val="24"/>
          <w:szCs w:val="24"/>
          <w:lang w:val="en-US" w:eastAsia="en-US"/>
        </w:rPr>
        <w:t>創新育成中心」</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(Semiconductor &amp; Incubation Center)</w:t>
      </w:r>
      <w:r>
        <w:rPr>
          <w:rFonts w:ascii="微軟正黑體" w:hAnsi="微軟正黑體" w:cs="MS Mincho" w:eastAsia="微軟正黑體"/>
          <w:sz w:val="24"/>
          <w:szCs w:val="24"/>
          <w:lang w:val="en-US" w:eastAsia="en-US"/>
        </w:rPr>
        <w:t>，專責推進半導體領域的技術創新與市場拓展。</w:t>
      </w:r>
      <w:r>
        <w:rPr>
          <w:rFonts w:ascii="微軟正黑體" w:hAnsi="微軟正黑體" w:eastAsia="微軟正黑體"/>
          <w:sz w:val="24"/>
          <w:szCs w:val="24"/>
          <w:lang w:val="en-US" w:eastAsia="en-US"/>
        </w:rPr>
        <w:t xml:space="preserve"> </w:t>
      </w:r>
      <w:r>
        <w:rPr>
          <w:rFonts w:eastAsia="微軟正黑體" w:ascii="微軟正黑體" w:hAnsi="微軟正黑體"/>
          <w:sz w:val="24"/>
          <w:szCs w:val="24"/>
          <w:lang w:val="en-US" w:eastAsia="en-US"/>
        </w:rPr>
        <w:br/>
      </w:r>
    </w:p>
    <w:p>
      <w:pPr>
        <w:pStyle w:val="Heading3"/>
        <w:keepNext w:val="false"/>
        <w:spacing w:before="0" w:after="0"/>
        <w:outlineLvl w:val="9"/>
        <w:rPr>
          <w:rFonts w:ascii="微軟正黑體" w:hAnsi="微軟正黑體" w:eastAsia="微軟正黑體"/>
          <w:sz w:val="24"/>
          <w:szCs w:val="24"/>
        </w:rPr>
      </w:pPr>
      <w:r>
        <w:rPr>
          <w:rFonts w:ascii="微軟正黑體" w:hAnsi="微軟正黑體" w:cs="MS Mincho" w:eastAsia="微軟正黑體"/>
          <w:i w:val="false"/>
          <w:sz w:val="24"/>
          <w:szCs w:val="24"/>
          <w:lang w:val="en-US" w:eastAsia="en-US"/>
        </w:rPr>
        <w:t>數位孿生可視化技術</w:t>
      </w:r>
    </w:p>
    <w:p>
      <w:pPr>
        <w:pStyle w:val="Normal"/>
        <w:rPr>
          <w:rFonts w:ascii="微軟正黑體" w:hAnsi="微軟正黑體" w:eastAsia="微軟正黑體"/>
          <w:sz w:val="24"/>
          <w:szCs w:val="24"/>
        </w:rPr>
      </w:pPr>
      <w:r>
        <w:rPr>
          <w:rFonts w:ascii="微軟正黑體" w:hAnsi="微軟正黑體" w:cs="MS Mincho" w:eastAsia="微軟正黑體"/>
          <w:sz w:val="24"/>
          <w:szCs w:val="24"/>
          <w:lang w:val="en-US" w:eastAsia="en-US"/>
        </w:rPr>
        <w:t>歐姆龍結合</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NVIDIA Omniverse </w:t>
      </w:r>
      <w:r>
        <w:rPr>
          <w:rFonts w:ascii="微軟正黑體" w:hAnsi="微軟正黑體" w:cs="MS Mincho" w:eastAsia="微軟正黑體"/>
          <w:sz w:val="24"/>
          <w:szCs w:val="24"/>
          <w:lang w:val="en-US" w:eastAsia="en-US"/>
        </w:rPr>
        <w:t>與其專有的</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Sysmac Studio </w:t>
      </w:r>
      <w:r>
        <w:rPr>
          <w:rFonts w:ascii="微軟正黑體" w:hAnsi="微軟正黑體" w:cs="MS Mincho" w:eastAsia="微軟正黑體"/>
          <w:sz w:val="24"/>
          <w:szCs w:val="24"/>
          <w:lang w:val="en-US" w:eastAsia="en-US"/>
        </w:rPr>
        <w:t>開發平台，打造高度擬真的數位孿生，精準重現</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X </w:t>
      </w:r>
      <w:r>
        <w:rPr>
          <w:rFonts w:ascii="微軟正黑體" w:hAnsi="微軟正黑體" w:cs="MS Mincho" w:eastAsia="微軟正黑體"/>
          <w:sz w:val="24"/>
          <w:szCs w:val="24"/>
          <w:lang w:val="en-US" w:eastAsia="en-US"/>
        </w:rPr>
        <w:t>光系統的運作狀態與檢測結果。透過結合</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VT-X </w:t>
      </w:r>
      <w:r>
        <w:rPr>
          <w:rFonts w:ascii="微軟正黑體" w:hAnsi="微軟正黑體" w:cs="MS Mincho" w:eastAsia="微軟正黑體"/>
          <w:sz w:val="24"/>
          <w:szCs w:val="24"/>
          <w:lang w:val="en-US" w:eastAsia="en-US"/>
        </w:rPr>
        <w:t>系列設備、</w:t>
      </w:r>
      <w:r>
        <w:rPr>
          <w:rFonts w:eastAsia="微軟正黑體" w:cs="Calibri" w:ascii="微軟正黑體" w:hAnsi="微軟正黑體"/>
          <w:sz w:val="24"/>
          <w:szCs w:val="24"/>
          <w:lang w:val="en-US" w:eastAsia="en-US"/>
        </w:rPr>
        <w:t xml:space="preserve">NVIDIA Omniverse </w:t>
      </w:r>
      <w:r>
        <w:rPr>
          <w:rFonts w:ascii="微軟正黑體" w:hAnsi="微軟正黑體" w:cs="MS Mincho" w:eastAsia="微軟正黑體"/>
          <w:sz w:val="24"/>
          <w:szCs w:val="24"/>
          <w:lang w:val="en-US" w:eastAsia="en-US"/>
        </w:rPr>
        <w:t>與先進感測控制技術，歐姆龍強化製程可視化能力，讓工程師能更智慧、更高效率地進行品質管理。</w:t>
      </w:r>
      <w:r>
        <w:rPr>
          <w:rFonts w:ascii="微軟正黑體" w:hAnsi="微軟正黑體" w:eastAsia="微軟正黑體"/>
          <w:sz w:val="24"/>
          <w:szCs w:val="24"/>
          <w:lang w:val="en-US" w:eastAsia="en-US"/>
        </w:rPr>
        <w:t xml:space="preserve"> </w:t>
      </w:r>
      <w:r>
        <w:rPr>
          <w:rFonts w:eastAsia="微軟正黑體" w:ascii="微軟正黑體" w:hAnsi="微軟正黑體"/>
          <w:sz w:val="24"/>
          <w:szCs w:val="24"/>
          <w:lang w:val="en-US" w:eastAsia="en-US"/>
        </w:rPr>
        <w:br/>
      </w:r>
    </w:p>
    <w:p>
      <w:pPr>
        <w:pStyle w:val="Heading3"/>
        <w:keepNext w:val="false"/>
        <w:spacing w:before="0" w:after="0"/>
        <w:outlineLvl w:val="9"/>
        <w:rPr>
          <w:rFonts w:ascii="微軟正黑體" w:hAnsi="微軟正黑體" w:eastAsia="微軟正黑體"/>
          <w:sz w:val="24"/>
          <w:szCs w:val="24"/>
        </w:rPr>
      </w:pPr>
      <w:r>
        <w:rPr>
          <w:rFonts w:ascii="微軟正黑體" w:hAnsi="微軟正黑體" w:cs="MS Mincho" w:eastAsia="微軟正黑體"/>
          <w:i w:val="false"/>
          <w:sz w:val="24"/>
          <w:szCs w:val="24"/>
          <w:lang w:val="en-US" w:eastAsia="en-US"/>
        </w:rPr>
        <w:t>即時監控，掌握競爭優勢</w:t>
      </w:r>
    </w:p>
    <w:p>
      <w:pPr>
        <w:pStyle w:val="Normal"/>
        <w:rPr>
          <w:rFonts w:ascii="微軟正黑體" w:hAnsi="微軟正黑體" w:eastAsia="微軟正黑體"/>
          <w:sz w:val="24"/>
          <w:szCs w:val="24"/>
        </w:rPr>
      </w:pPr>
      <w:r>
        <w:rPr>
          <w:rFonts w:ascii="微軟正黑體" w:hAnsi="微軟正黑體" w:cs="MS Mincho" w:eastAsia="微軟正黑體"/>
          <w:sz w:val="24"/>
          <w:szCs w:val="24"/>
          <w:lang w:val="en-US" w:eastAsia="en-US"/>
        </w:rPr>
        <w:t>歐姆龍的</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3D-CT X </w:t>
      </w:r>
      <w:r>
        <w:rPr>
          <w:rFonts w:ascii="微軟正黑體" w:hAnsi="微軟正黑體" w:cs="MS Mincho" w:eastAsia="微軟正黑體"/>
          <w:sz w:val="24"/>
          <w:szCs w:val="24"/>
          <w:lang w:val="en-US" w:eastAsia="en-US"/>
        </w:rPr>
        <w:t>光檢測設備，讓半導體製造商與封裝廠從研發初期開始到量</w:t>
      </w:r>
      <w:r>
        <w:rPr>
          <w:rFonts w:ascii="微軟正黑體" w:hAnsi="微軟正黑體" w:cs="PMingLiU" w:eastAsia="微軟正黑體"/>
          <w:sz w:val="24"/>
          <w:szCs w:val="24"/>
          <w:lang w:val="en-US" w:eastAsia="en-US"/>
        </w:rPr>
        <w:t>產</w:t>
      </w:r>
      <w:r>
        <w:rPr>
          <w:rFonts w:ascii="微軟正黑體" w:hAnsi="微軟正黑體" w:cs="MS Mincho" w:eastAsia="微軟正黑體"/>
          <w:sz w:val="24"/>
          <w:szCs w:val="24"/>
          <w:lang w:val="en-US" w:eastAsia="en-US"/>
        </w:rPr>
        <w:t>全程，均可即時監控</w:t>
      </w:r>
      <w:r>
        <w:rPr>
          <w:rFonts w:ascii="微軟正黑體" w:hAnsi="微軟正黑體" w:cs="PMingLiU" w:eastAsia="微軟正黑體"/>
          <w:sz w:val="24"/>
          <w:szCs w:val="24"/>
          <w:lang w:val="en-US" w:eastAsia="en-US"/>
        </w:rPr>
        <w:t>焊</w:t>
      </w:r>
      <w:r>
        <w:rPr>
          <w:rFonts w:ascii="微軟正黑體" w:hAnsi="微軟正黑體" w:cs="MS Mincho" w:eastAsia="微軟正黑體"/>
          <w:sz w:val="24"/>
          <w:szCs w:val="24"/>
          <w:lang w:val="en-US" w:eastAsia="en-US"/>
        </w:rPr>
        <w:t>點品質，並在問題與缺陷一出現時，即可偵測到元件與先進封裝深層的異常，並立即採取修正措施，從而節省時間並降低成本。歐姆龍透過感測器整合，進一步提升這些技術的成效。</w:t>
      </w:r>
      <w:r>
        <w:rPr>
          <w:rFonts w:ascii="微軟正黑體" w:hAnsi="微軟正黑體" w:eastAsia="微軟正黑體"/>
          <w:sz w:val="24"/>
          <w:szCs w:val="24"/>
          <w:lang w:val="en-US" w:eastAsia="en-US"/>
        </w:rPr>
        <w:t xml:space="preserve"> </w:t>
      </w:r>
      <w:r>
        <w:rPr>
          <w:rFonts w:eastAsia="微軟正黑體" w:ascii="微軟正黑體" w:hAnsi="微軟正黑體"/>
          <w:sz w:val="24"/>
          <w:szCs w:val="24"/>
          <w:lang w:val="en-US" w:eastAsia="en-US"/>
        </w:rPr>
        <w:br/>
        <w:br/>
      </w:r>
      <w:r>
        <w:rPr>
          <w:rFonts w:ascii="微軟正黑體" w:hAnsi="微軟正黑體" w:cs="MS Mincho" w:eastAsia="微軟正黑體"/>
          <w:sz w:val="24"/>
          <w:szCs w:val="24"/>
          <w:lang w:val="en-US" w:eastAsia="en-US"/>
        </w:rPr>
        <w:t>在生成式</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AI </w:t>
      </w:r>
      <w:r>
        <w:rPr>
          <w:rFonts w:ascii="微軟正黑體" w:hAnsi="微軟正黑體" w:cs="MS Mincho" w:eastAsia="微軟正黑體"/>
          <w:sz w:val="24"/>
          <w:szCs w:val="24"/>
          <w:lang w:val="en-US" w:eastAsia="en-US"/>
        </w:rPr>
        <w:t>與超高速資料通訊時代，半導體品質至關重要。歐姆龍</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3D-CT X </w:t>
      </w:r>
      <w:r>
        <w:rPr>
          <w:rFonts w:ascii="微軟正黑體" w:hAnsi="微軟正黑體" w:cs="MS Mincho" w:eastAsia="微軟正黑體"/>
          <w:sz w:val="24"/>
          <w:szCs w:val="24"/>
          <w:lang w:val="en-US" w:eastAsia="en-US"/>
        </w:rPr>
        <w:t>光檢測</w:t>
      </w:r>
      <w:r>
        <w:rPr>
          <w:rFonts w:ascii="微軟正黑體" w:hAnsi="微軟正黑體" w:cs="PMingLiU" w:eastAsia="微軟正黑體"/>
          <w:sz w:val="24"/>
          <w:szCs w:val="24"/>
          <w:lang w:val="en-US" w:eastAsia="en-US"/>
        </w:rPr>
        <w:t>產</w:t>
      </w:r>
      <w:r>
        <w:rPr>
          <w:rFonts w:ascii="微軟正黑體" w:hAnsi="微軟正黑體" w:cs="MS Mincho" w:eastAsia="微軟正黑體"/>
          <w:sz w:val="24"/>
          <w:szCs w:val="24"/>
          <w:lang w:val="en-US" w:eastAsia="en-US"/>
        </w:rPr>
        <w:t>線可實現即時可視化、量化自動檢測與閉迴路反饋，支援持續生</w:t>
      </w:r>
      <w:r>
        <w:rPr>
          <w:rFonts w:ascii="微軟正黑體" w:hAnsi="微軟正黑體" w:cs="PMingLiU" w:eastAsia="微軟正黑體"/>
          <w:sz w:val="24"/>
          <w:szCs w:val="24"/>
          <w:lang w:val="en-US" w:eastAsia="en-US"/>
        </w:rPr>
        <w:t>產</w:t>
      </w:r>
      <w:r>
        <w:rPr>
          <w:rFonts w:ascii="微軟正黑體" w:hAnsi="微軟正黑體" w:cs="MS Mincho" w:eastAsia="微軟正黑體"/>
          <w:sz w:val="24"/>
          <w:szCs w:val="24"/>
          <w:lang w:val="en-US" w:eastAsia="en-US"/>
        </w:rPr>
        <w:t>高品質晶片。歐姆龍</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VT-X </w:t>
      </w:r>
      <w:r>
        <w:rPr>
          <w:rFonts w:ascii="微軟正黑體" w:hAnsi="微軟正黑體" w:cs="MS Mincho" w:eastAsia="微軟正黑體"/>
          <w:sz w:val="24"/>
          <w:szCs w:val="24"/>
          <w:lang w:val="en-US" w:eastAsia="en-US"/>
        </w:rPr>
        <w:t>系列</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X </w:t>
      </w:r>
      <w:r>
        <w:rPr>
          <w:rFonts w:ascii="微軟正黑體" w:hAnsi="微軟正黑體" w:cs="MS Mincho" w:eastAsia="微軟正黑體"/>
          <w:sz w:val="24"/>
          <w:szCs w:val="24"/>
          <w:lang w:val="en-US" w:eastAsia="en-US"/>
        </w:rPr>
        <w:t>光自動檢測設備處於技術領先地位，協助業界在激烈的市場競爭中縮短交期，並加快迭代開發。</w:t>
      </w:r>
      <w:r>
        <w:rPr>
          <w:rFonts w:ascii="微軟正黑體" w:hAnsi="微軟正黑體" w:eastAsia="微軟正黑體"/>
          <w:sz w:val="24"/>
          <w:szCs w:val="24"/>
          <w:lang w:val="en-US" w:eastAsia="en-US"/>
        </w:rPr>
        <w:t xml:space="preserve"> </w:t>
      </w:r>
      <w:r>
        <w:rPr>
          <w:rFonts w:eastAsia="微軟正黑體" w:ascii="微軟正黑體" w:hAnsi="微軟正黑體"/>
          <w:sz w:val="24"/>
          <w:szCs w:val="24"/>
          <w:lang w:val="en-US" w:eastAsia="en-US"/>
        </w:rPr>
        <w:br/>
        <w:br/>
      </w:r>
      <w:r>
        <w:rPr>
          <w:rFonts w:ascii="微軟正黑體" w:hAnsi="微軟正黑體" w:cs="MS Mincho" w:eastAsia="微軟正黑體"/>
          <w:sz w:val="24"/>
          <w:szCs w:val="24"/>
          <w:lang w:val="en-US" w:eastAsia="en-US"/>
        </w:rPr>
        <w:t>在</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SEMICON Taiwan 2025</w:t>
      </w:r>
      <w:r>
        <w:rPr>
          <w:rFonts w:ascii="微軟正黑體" w:hAnsi="微軟正黑體" w:cs="MS Mincho" w:eastAsia="微軟正黑體"/>
          <w:sz w:val="24"/>
          <w:szCs w:val="24"/>
          <w:lang w:val="en-US" w:eastAsia="en-US"/>
        </w:rPr>
        <w:t>，歐姆龍的技術負責人與核心開發團隊將分享</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3D CT X </w:t>
      </w:r>
      <w:r>
        <w:rPr>
          <w:rFonts w:ascii="微軟正黑體" w:hAnsi="微軟正黑體" w:cs="MS Mincho" w:eastAsia="微軟正黑體"/>
          <w:sz w:val="24"/>
          <w:szCs w:val="24"/>
          <w:lang w:val="en-US" w:eastAsia="en-US"/>
        </w:rPr>
        <w:t>光檢測系統背後的開後歷程，揭示從研發到量</w:t>
      </w:r>
      <w:r>
        <w:rPr>
          <w:rFonts w:ascii="微軟正黑體" w:hAnsi="微軟正黑體" w:cs="PMingLiU" w:eastAsia="微軟正黑體"/>
          <w:sz w:val="24"/>
          <w:szCs w:val="24"/>
          <w:lang w:val="en-US" w:eastAsia="en-US"/>
        </w:rPr>
        <w:t>產</w:t>
      </w:r>
      <w:r>
        <w:rPr>
          <w:rFonts w:ascii="微軟正黑體" w:hAnsi="微軟正黑體" w:cs="MS Mincho" w:eastAsia="微軟正黑體"/>
          <w:sz w:val="24"/>
          <w:szCs w:val="24"/>
          <w:lang w:val="en-US" w:eastAsia="en-US"/>
        </w:rPr>
        <w:t>導入所面臨的關鍵挑戰與技術突破。</w:t>
      </w:r>
      <w:r>
        <w:rPr>
          <w:rFonts w:ascii="微軟正黑體" w:hAnsi="微軟正黑體" w:eastAsia="微軟正黑體"/>
          <w:sz w:val="24"/>
          <w:szCs w:val="24"/>
          <w:lang w:val="en-US" w:eastAsia="en-US"/>
        </w:rPr>
        <w:t xml:space="preserve"> </w:t>
      </w:r>
      <w:r>
        <w:rPr>
          <w:rFonts w:eastAsia="微軟正黑體" w:ascii="微軟正黑體" w:hAnsi="微軟正黑體"/>
          <w:sz w:val="24"/>
          <w:szCs w:val="24"/>
          <w:lang w:val="en-US" w:eastAsia="en-US"/>
        </w:rPr>
        <w:br/>
      </w:r>
    </w:p>
    <w:p>
      <w:pPr>
        <w:pStyle w:val="Heading3"/>
        <w:keepNext w:val="false"/>
        <w:spacing w:before="0" w:after="0"/>
        <w:outlineLvl w:val="9"/>
        <w:rPr>
          <w:rFonts w:ascii="微軟正黑體" w:hAnsi="微軟正黑體" w:eastAsia="微軟正黑體"/>
          <w:sz w:val="24"/>
          <w:szCs w:val="24"/>
        </w:rPr>
      </w:pPr>
      <w:r>
        <w:rPr>
          <w:rFonts w:ascii="微軟正黑體" w:hAnsi="微軟正黑體" w:cs="MS Mincho" w:eastAsia="微軟正黑體"/>
          <w:i w:val="false"/>
          <w:sz w:val="24"/>
          <w:szCs w:val="24"/>
          <w:lang w:val="en-US" w:eastAsia="en-US"/>
        </w:rPr>
        <w:t>混合鍵合與玻璃基板檢測新解方</w:t>
      </w:r>
    </w:p>
    <w:p>
      <w:pPr>
        <w:pStyle w:val="Normal"/>
        <w:rPr>
          <w:rFonts w:ascii="微軟正黑體" w:hAnsi="微軟正黑體" w:eastAsia="微軟正黑體"/>
          <w:sz w:val="24"/>
          <w:szCs w:val="24"/>
        </w:rPr>
      </w:pPr>
      <w:r>
        <w:rPr>
          <w:rFonts w:ascii="微軟正黑體" w:hAnsi="微軟正黑體" w:cs="MS Mincho" w:eastAsia="微軟正黑體"/>
          <w:sz w:val="24"/>
          <w:szCs w:val="24"/>
          <w:lang w:val="en-US" w:eastAsia="en-US"/>
        </w:rPr>
        <w:t>歐姆龍將展示一系列為半導體</w:t>
      </w:r>
      <w:r>
        <w:rPr>
          <w:rFonts w:ascii="微軟正黑體" w:hAnsi="微軟正黑體" w:cs="PMingLiU" w:eastAsia="微軟正黑體"/>
          <w:sz w:val="24"/>
          <w:szCs w:val="24"/>
          <w:lang w:val="en-US" w:eastAsia="en-US"/>
        </w:rPr>
        <w:t>產</w:t>
      </w:r>
      <w:r>
        <w:rPr>
          <w:rFonts w:ascii="微軟正黑體" w:hAnsi="微軟正黑體" w:cs="MS Mincho" w:eastAsia="微軟正黑體"/>
          <w:sz w:val="24"/>
          <w:szCs w:val="24"/>
          <w:lang w:val="en-US" w:eastAsia="en-US"/>
        </w:rPr>
        <w:t>業打造的先進參考解決方案，充分運用其於工廠自動化領域的深厚專業。這些方案包括實現「晶圓對晶圓」</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(W2W) </w:t>
      </w:r>
      <w:r>
        <w:rPr>
          <w:rFonts w:ascii="微軟正黑體" w:hAnsi="微軟正黑體" w:cs="MS Mincho" w:eastAsia="微軟正黑體"/>
          <w:sz w:val="24"/>
          <w:szCs w:val="24"/>
          <w:lang w:val="en-US" w:eastAsia="en-US"/>
        </w:rPr>
        <w:t>與「晶片對晶圓」</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(D2W) </w:t>
      </w:r>
      <w:r>
        <w:rPr>
          <w:rFonts w:ascii="微軟正黑體" w:hAnsi="微軟正黑體" w:cs="MS Mincho" w:eastAsia="微軟正黑體"/>
          <w:sz w:val="24"/>
          <w:szCs w:val="24"/>
          <w:lang w:val="en-US" w:eastAsia="en-US"/>
        </w:rPr>
        <w:t>混合鍵合必備的高精度位置與力度控制技術</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w:t>
      </w:r>
      <w:r>
        <w:rPr>
          <w:rFonts w:ascii="微軟正黑體" w:hAnsi="微軟正黑體" w:cs="MS Mincho" w:eastAsia="微軟正黑體"/>
          <w:sz w:val="24"/>
          <w:szCs w:val="24"/>
          <w:lang w:val="en-US" w:eastAsia="en-US"/>
        </w:rPr>
        <w:t>參考展示</w:t>
      </w:r>
      <w:r>
        <w:rPr>
          <w:rFonts w:eastAsia="微軟正黑體" w:cs="Calibri" w:ascii="微軟正黑體" w:hAnsi="微軟正黑體"/>
          <w:sz w:val="24"/>
          <w:szCs w:val="24"/>
          <w:lang w:val="en-US" w:eastAsia="en-US"/>
        </w:rPr>
        <w:t>)</w:t>
      </w:r>
      <w:r>
        <w:rPr>
          <w:rFonts w:ascii="微軟正黑體" w:hAnsi="微軟正黑體" w:cs="MS Mincho" w:eastAsia="微軟正黑體"/>
          <w:sz w:val="24"/>
          <w:szCs w:val="24"/>
          <w:lang w:val="en-US" w:eastAsia="en-US"/>
        </w:rPr>
        <w:t>、用於設備環境的即時微粒監測系統，以及可檢測玻璃面板缺角與裂紋的</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AI </w:t>
      </w:r>
      <w:r>
        <w:rPr>
          <w:rFonts w:ascii="微軟正黑體" w:hAnsi="微軟正黑體" w:cs="MS Mincho" w:eastAsia="微軟正黑體"/>
          <w:sz w:val="24"/>
          <w:szCs w:val="24"/>
          <w:lang w:val="en-US" w:eastAsia="en-US"/>
        </w:rPr>
        <w:t>缺陷檢測解決方案。</w:t>
      </w:r>
      <w:r>
        <w:rPr>
          <w:rFonts w:ascii="微軟正黑體" w:hAnsi="微軟正黑體" w:eastAsia="微軟正黑體"/>
          <w:sz w:val="24"/>
          <w:szCs w:val="24"/>
          <w:lang w:val="en-US" w:eastAsia="en-US"/>
        </w:rPr>
        <w:t xml:space="preserve"> </w:t>
      </w:r>
      <w:r>
        <w:rPr>
          <w:rFonts w:eastAsia="微軟正黑體" w:ascii="微軟正黑體" w:hAnsi="微軟正黑體"/>
          <w:sz w:val="24"/>
          <w:szCs w:val="24"/>
          <w:lang w:val="en-US" w:eastAsia="en-US"/>
        </w:rPr>
        <w:br/>
      </w:r>
    </w:p>
    <w:p>
      <w:pPr>
        <w:pStyle w:val="Heading3"/>
        <w:keepNext w:val="false"/>
        <w:spacing w:before="0" w:after="0"/>
        <w:outlineLvl w:val="9"/>
        <w:rPr>
          <w:rFonts w:ascii="微軟正黑體" w:hAnsi="微軟正黑體" w:eastAsia="微軟正黑體"/>
          <w:sz w:val="24"/>
          <w:szCs w:val="24"/>
        </w:rPr>
      </w:pPr>
      <w:r>
        <w:rPr>
          <w:rFonts w:ascii="微軟正黑體" w:hAnsi="微軟正黑體" w:cs="MS Mincho" w:eastAsia="微軟正黑體"/>
          <w:i w:val="false"/>
          <w:sz w:val="24"/>
          <w:szCs w:val="24"/>
          <w:lang w:val="en-US" w:eastAsia="en-US"/>
        </w:rPr>
        <w:t>期待與您相見</w:t>
      </w:r>
    </w:p>
    <w:p>
      <w:pPr>
        <w:pStyle w:val="Normal"/>
        <w:rPr>
          <w:rFonts w:ascii="微軟正黑體" w:hAnsi="微軟正黑體" w:eastAsia="微軟正黑體"/>
          <w:sz w:val="24"/>
          <w:szCs w:val="24"/>
        </w:rPr>
      </w:pPr>
      <w:r>
        <w:rPr>
          <w:rFonts w:ascii="微軟正黑體" w:hAnsi="微軟正黑體" w:cs="MS Mincho" w:eastAsia="微軟正黑體"/>
          <w:sz w:val="24"/>
          <w:szCs w:val="24"/>
          <w:lang w:val="en-US" w:eastAsia="en-US"/>
        </w:rPr>
        <w:t>誠摯邀請您參觀歐姆龍攤位</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w:t>
      </w:r>
      <w:r>
        <w:rPr>
          <w:rFonts w:ascii="微軟正黑體" w:hAnsi="微軟正黑體" w:cs="MS Mincho" w:eastAsia="微軟正黑體"/>
          <w:sz w:val="24"/>
          <w:szCs w:val="24"/>
          <w:lang w:val="en-US" w:eastAsia="en-US"/>
        </w:rPr>
        <w:t>南港展覽館二館，</w:t>
      </w:r>
      <w:r>
        <w:rPr>
          <w:rFonts w:eastAsia="微軟正黑體" w:cs="Calibri" w:ascii="微軟正黑體" w:hAnsi="微軟正黑體"/>
          <w:sz w:val="24"/>
          <w:szCs w:val="24"/>
          <w:lang w:val="en-US" w:eastAsia="en-US"/>
        </w:rPr>
        <w:t xml:space="preserve">Q5630 </w:t>
      </w:r>
      <w:r>
        <w:rPr>
          <w:rFonts w:ascii="微軟正黑體" w:hAnsi="微軟正黑體" w:cs="MS Mincho" w:eastAsia="微軟正黑體"/>
          <w:sz w:val="24"/>
          <w:szCs w:val="24"/>
          <w:lang w:val="en-US" w:eastAsia="en-US"/>
        </w:rPr>
        <w:t>攤位</w:t>
      </w:r>
      <w:r>
        <w:rPr>
          <w:rFonts w:eastAsia="微軟正黑體" w:cs="Calibri" w:ascii="微軟正黑體" w:hAnsi="微軟正黑體"/>
          <w:sz w:val="24"/>
          <w:szCs w:val="24"/>
          <w:lang w:val="en-US" w:eastAsia="en-US"/>
        </w:rPr>
        <w:t>)</w:t>
      </w:r>
      <w:r>
        <w:rPr>
          <w:rFonts w:ascii="微軟正黑體" w:hAnsi="微軟正黑體" w:cs="MS Mincho" w:eastAsia="微軟正黑體"/>
          <w:sz w:val="24"/>
          <w:szCs w:val="24"/>
          <w:lang w:val="en-US" w:eastAsia="en-US"/>
        </w:rPr>
        <w:t>，探索我們針對半導體</w:t>
      </w:r>
      <w:r>
        <w:rPr>
          <w:rFonts w:ascii="微軟正黑體" w:hAnsi="微軟正黑體" w:cs="PMingLiU" w:eastAsia="微軟正黑體"/>
          <w:sz w:val="24"/>
          <w:szCs w:val="24"/>
          <w:lang w:val="en-US" w:eastAsia="en-US"/>
        </w:rPr>
        <w:t>產</w:t>
      </w:r>
      <w:r>
        <w:rPr>
          <w:rFonts w:ascii="微軟正黑體" w:hAnsi="微軟正黑體" w:cs="MS Mincho" w:eastAsia="微軟正黑體"/>
          <w:sz w:val="24"/>
          <w:szCs w:val="24"/>
          <w:lang w:val="en-US" w:eastAsia="en-US"/>
        </w:rPr>
        <w:t>業的最新技術創新。</w:t>
      </w:r>
      <w:r>
        <w:rPr>
          <w:rFonts w:eastAsia="微軟正黑體" w:cs="Calibri" w:ascii="微軟正黑體" w:hAnsi="微軟正黑體"/>
          <w:sz w:val="24"/>
          <w:szCs w:val="24"/>
          <w:lang w:val="en-US" w:eastAsia="en-US"/>
        </w:rPr>
        <w:br/>
        <w:br/>
      </w:r>
      <w:r>
        <w:rPr>
          <w:rFonts w:eastAsia="微軟正黑體" w:cs="Calibri" w:ascii="微軟正黑體" w:hAnsi="微軟正黑體"/>
          <w:b/>
          <w:bCs/>
          <w:sz w:val="24"/>
          <w:szCs w:val="24"/>
          <w:lang w:val="en-US" w:eastAsia="en-US"/>
        </w:rPr>
        <w:t>SEMICON Taiwan 2025</w:t>
        <w:br/>
      </w:r>
      <w:r>
        <w:rPr>
          <w:rFonts w:ascii="微軟正黑體" w:hAnsi="微軟正黑體" w:cs="MS Mincho" w:eastAsia="微軟正黑體"/>
          <w:sz w:val="24"/>
          <w:szCs w:val="24"/>
          <w:lang w:val="en-US" w:eastAsia="en-US"/>
        </w:rPr>
        <w:t>地點：台灣，台北</w:t>
      </w:r>
      <w:r>
        <w:rPr>
          <w:rFonts w:eastAsia="微軟正黑體" w:cs="Calibri" w:ascii="微軟正黑體" w:hAnsi="微軟正黑體"/>
          <w:sz w:val="24"/>
          <w:szCs w:val="24"/>
          <w:lang w:val="en-US" w:eastAsia="en-US"/>
        </w:rPr>
        <w:br/>
      </w:r>
      <w:r>
        <w:rPr>
          <w:rFonts w:ascii="微軟正黑體" w:hAnsi="微軟正黑體" w:cs="MS Mincho" w:eastAsia="微軟正黑體"/>
          <w:sz w:val="24"/>
          <w:szCs w:val="24"/>
          <w:lang w:val="en-US" w:eastAsia="en-US"/>
        </w:rPr>
        <w:t>日期：</w:t>
      </w:r>
      <w:r>
        <w:rPr>
          <w:rFonts w:eastAsia="微軟正黑體" w:cs="Calibri" w:ascii="微軟正黑體" w:hAnsi="微軟正黑體"/>
          <w:sz w:val="24"/>
          <w:szCs w:val="24"/>
          <w:lang w:val="en-US" w:eastAsia="en-US"/>
        </w:rPr>
        <w:t xml:space="preserve">2025 </w:t>
      </w:r>
      <w:r>
        <w:rPr>
          <w:rFonts w:ascii="微軟正黑體" w:hAnsi="微軟正黑體" w:cs="MS Mincho" w:eastAsia="微軟正黑體"/>
          <w:sz w:val="24"/>
          <w:szCs w:val="24"/>
          <w:lang w:val="en-US" w:eastAsia="en-US"/>
        </w:rPr>
        <w:t>年</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9 </w:t>
      </w:r>
      <w:r>
        <w:rPr>
          <w:rFonts w:ascii="微軟正黑體" w:hAnsi="微軟正黑體" w:cs="MS Mincho" w:eastAsia="微軟正黑體"/>
          <w:sz w:val="24"/>
          <w:szCs w:val="24"/>
          <w:lang w:val="en-US" w:eastAsia="en-US"/>
        </w:rPr>
        <w:t>月</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10 </w:t>
      </w:r>
      <w:r>
        <w:rPr>
          <w:rFonts w:ascii="微軟正黑體" w:hAnsi="微軟正黑體" w:cs="MS Mincho" w:eastAsia="微軟正黑體"/>
          <w:sz w:val="24"/>
          <w:szCs w:val="24"/>
          <w:lang w:val="en-US" w:eastAsia="en-US"/>
        </w:rPr>
        <w:t>日至</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12 </w:t>
      </w:r>
      <w:r>
        <w:rPr>
          <w:rFonts w:ascii="微軟正黑體" w:hAnsi="微軟正黑體" w:cs="MS Mincho" w:eastAsia="微軟正黑體"/>
          <w:sz w:val="24"/>
          <w:szCs w:val="24"/>
          <w:lang w:val="en-US" w:eastAsia="en-US"/>
        </w:rPr>
        <w:t>日</w:t>
      </w:r>
      <w:r>
        <w:rPr>
          <w:rFonts w:eastAsia="微軟正黑體" w:cs="Calibri" w:ascii="微軟正黑體" w:hAnsi="微軟正黑體"/>
          <w:sz w:val="24"/>
          <w:szCs w:val="24"/>
          <w:lang w:val="en-US" w:eastAsia="en-US"/>
        </w:rPr>
        <w:br/>
      </w:r>
      <w:r>
        <w:rPr>
          <w:rFonts w:ascii="微軟正黑體" w:hAnsi="微軟正黑體" w:cs="MS Mincho" w:eastAsia="微軟正黑體"/>
          <w:sz w:val="24"/>
          <w:szCs w:val="24"/>
          <w:lang w:val="en-US" w:eastAsia="en-US"/>
        </w:rPr>
        <w:t>展館：台北南港展覽館一館與二館</w:t>
      </w:r>
      <w:r>
        <w:rPr>
          <w:rFonts w:eastAsia="微軟正黑體" w:cs="Calibri" w:ascii="微軟正黑體" w:hAnsi="微軟正黑體"/>
          <w:sz w:val="24"/>
          <w:szCs w:val="24"/>
          <w:lang w:val="en-US" w:eastAsia="en-US"/>
        </w:rPr>
        <w:br/>
      </w:r>
      <w:r>
        <w:rPr>
          <w:rFonts w:ascii="微軟正黑體" w:hAnsi="微軟正黑體" w:cs="MS Mincho" w:eastAsia="微軟正黑體"/>
          <w:sz w:val="24"/>
          <w:szCs w:val="24"/>
          <w:lang w:val="en-US" w:eastAsia="en-US"/>
        </w:rPr>
        <w:t>歐姆龍展位：南港展覽館二館，</w:t>
      </w:r>
      <w:r>
        <w:rPr>
          <w:rFonts w:eastAsia="微軟正黑體" w:cs="Calibri" w:ascii="微軟正黑體" w:hAnsi="微軟正黑體"/>
          <w:sz w:val="24"/>
          <w:szCs w:val="24"/>
          <w:lang w:val="en-US" w:eastAsia="en-US"/>
        </w:rPr>
        <w:t xml:space="preserve">Q5630 </w:t>
      </w:r>
      <w:r>
        <w:rPr>
          <w:rFonts w:ascii="微軟正黑體" w:hAnsi="微軟正黑體" w:cs="MS Mincho" w:eastAsia="微軟正黑體"/>
          <w:sz w:val="24"/>
          <w:szCs w:val="24"/>
          <w:lang w:val="en-US" w:eastAsia="en-US"/>
        </w:rPr>
        <w:t>攤位</w:t>
      </w:r>
      <w:r>
        <w:rPr>
          <w:rFonts w:ascii="微軟正黑體" w:hAnsi="微軟正黑體" w:eastAsia="微軟正黑體"/>
          <w:sz w:val="24"/>
          <w:szCs w:val="24"/>
          <w:lang w:val="en-US" w:eastAsia="en-US"/>
        </w:rPr>
        <w:t xml:space="preserve"> </w:t>
      </w:r>
      <w:r>
        <w:rPr>
          <w:rFonts w:eastAsia="微軟正黑體" w:ascii="微軟正黑體" w:hAnsi="微軟正黑體"/>
          <w:sz w:val="24"/>
          <w:szCs w:val="24"/>
          <w:lang w:val="en-US" w:eastAsia="en-US"/>
        </w:rPr>
        <w:br/>
      </w:r>
    </w:p>
    <w:p>
      <w:pPr>
        <w:pStyle w:val="Heading3"/>
        <w:keepNext w:val="false"/>
        <w:spacing w:before="0" w:after="0"/>
        <w:outlineLvl w:val="9"/>
        <w:rPr>
          <w:rFonts w:ascii="微軟正黑體" w:hAnsi="微軟正黑體" w:eastAsia="微軟正黑體"/>
          <w:sz w:val="24"/>
          <w:szCs w:val="24"/>
        </w:rPr>
      </w:pPr>
      <w:r>
        <w:rPr>
          <w:rFonts w:ascii="微軟正黑體" w:hAnsi="微軟正黑體" w:cs="MS Mincho" w:eastAsia="微軟正黑體"/>
          <w:i w:val="false"/>
          <w:sz w:val="24"/>
          <w:szCs w:val="24"/>
          <w:lang w:val="en-US" w:eastAsia="en-US"/>
        </w:rPr>
        <w:t>歐姆龍特別活動</w:t>
      </w:r>
    </w:p>
    <w:p>
      <w:pPr>
        <w:pStyle w:val="Normal"/>
        <w:rPr/>
      </w:pPr>
      <w:r>
        <w:rPr>
          <w:rFonts w:ascii="微軟正黑體" w:hAnsi="微軟正黑體" w:cs="MS Mincho" w:eastAsia="微軟正黑體"/>
          <w:sz w:val="24"/>
          <w:szCs w:val="24"/>
          <w:lang w:val="en-US" w:eastAsia="en-US"/>
        </w:rPr>
        <w:t>講者：杉田</w:t>
      </w:r>
      <w:r>
        <w:rPr>
          <w:rFonts w:ascii="微軟正黑體" w:hAnsi="微軟正黑體" w:cs="Calibri" w:eastAsia="微軟正黑體"/>
          <w:sz w:val="24"/>
          <w:szCs w:val="24"/>
          <w:lang w:val="en-US" w:eastAsia="en-US"/>
        </w:rPr>
        <w:t xml:space="preserve"> </w:t>
      </w:r>
      <w:r>
        <w:rPr>
          <w:rFonts w:ascii="微軟正黑體" w:hAnsi="微軟正黑體" w:cs="MS Mincho" w:eastAsia="微軟正黑體"/>
          <w:sz w:val="24"/>
          <w:szCs w:val="24"/>
          <w:lang w:val="en-US" w:eastAsia="en-US"/>
        </w:rPr>
        <w:t>信治</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(Sugita Shinji)</w:t>
      </w:r>
      <w:r>
        <w:rPr>
          <w:rFonts w:ascii="微軟正黑體" w:hAnsi="微軟正黑體" w:cs="MS Mincho" w:eastAsia="微軟正黑體"/>
          <w:sz w:val="24"/>
          <w:szCs w:val="24"/>
          <w:lang w:val="en-US" w:eastAsia="en-US"/>
        </w:rPr>
        <w:t>，歐姆龍株式會社檢測系統事業部開發部總經理</w:t>
      </w:r>
      <w:r>
        <w:rPr>
          <w:rFonts w:eastAsia="微軟正黑體" w:cs="Calibri" w:ascii="微軟正黑體" w:hAnsi="微軟正黑體"/>
          <w:sz w:val="24"/>
          <w:szCs w:val="24"/>
          <w:lang w:val="en-US" w:eastAsia="en-US"/>
        </w:rPr>
        <w:br/>
      </w:r>
      <w:r>
        <w:rPr>
          <w:rFonts w:ascii="微軟正黑體" w:hAnsi="微軟正黑體" w:cs="MS Mincho" w:eastAsia="微軟正黑體"/>
          <w:sz w:val="24"/>
          <w:szCs w:val="24"/>
          <w:lang w:val="en-US" w:eastAsia="en-US"/>
        </w:rPr>
        <w:t>講題：「</w:t>
      </w:r>
      <w:r>
        <w:rPr>
          <w:rFonts w:eastAsia="微軟正黑體" w:cs="Calibri" w:ascii="微軟正黑體" w:hAnsi="微軟正黑體"/>
          <w:sz w:val="24"/>
          <w:szCs w:val="24"/>
          <w:lang w:val="en-US" w:eastAsia="en-US"/>
        </w:rPr>
        <w:t>Chiplet</w:t>
      </w:r>
      <w:r>
        <w:rPr>
          <w:rFonts w:ascii="微軟正黑體" w:hAnsi="微軟正黑體" w:cs="MS Mincho" w:eastAsia="微軟正黑體"/>
          <w:sz w:val="24"/>
          <w:szCs w:val="24"/>
          <w:lang w:val="en-US" w:eastAsia="en-US"/>
        </w:rPr>
        <w:t>時代的</w:t>
      </w:r>
      <w:r>
        <w:rPr>
          <w:rFonts w:eastAsia="微軟正黑體" w:cs="Calibri" w:ascii="微軟正黑體" w:hAnsi="微軟正黑體"/>
          <w:sz w:val="24"/>
          <w:szCs w:val="24"/>
          <w:lang w:val="en-US" w:eastAsia="en-US"/>
        </w:rPr>
        <w:t>3D X-ray</w:t>
      </w:r>
      <w:r>
        <w:rPr>
          <w:rFonts w:ascii="微軟正黑體" w:hAnsi="微軟正黑體" w:cs="MS Mincho" w:eastAsia="微軟正黑體"/>
          <w:sz w:val="24"/>
          <w:szCs w:val="24"/>
          <w:lang w:val="en-US" w:eastAsia="en-US"/>
        </w:rPr>
        <w:t>：讓不可見成為可見，讓不可避免變得可改善的自動化檢</w:t>
      </w:r>
      <w:r>
        <w:rPr>
          <w:rFonts w:ascii="微軟正黑體" w:hAnsi="微軟正黑體" w:cs="PMingLiU" w:eastAsia="微軟正黑體"/>
          <w:sz w:val="24"/>
          <w:szCs w:val="24"/>
          <w:lang w:val="en-US" w:eastAsia="en-US"/>
        </w:rPr>
        <w:t>查</w:t>
      </w:r>
      <w:r>
        <w:rPr>
          <w:rFonts w:ascii="微軟正黑體" w:hAnsi="微軟正黑體" w:cs="MS Mincho" w:eastAsia="微軟正黑體"/>
          <w:sz w:val="24"/>
          <w:szCs w:val="24"/>
          <w:lang w:val="en-US" w:eastAsia="en-US"/>
        </w:rPr>
        <w:t>技術」</w:t>
      </w:r>
      <w:r>
        <w:rPr>
          <w:rFonts w:eastAsia="微軟正黑體" w:cs="Calibri" w:ascii="微軟正黑體" w:hAnsi="微軟正黑體"/>
          <w:sz w:val="24"/>
          <w:szCs w:val="24"/>
          <w:lang w:val="en-US" w:eastAsia="en-US"/>
        </w:rPr>
        <w:t>(3D X-ray in the Chiplet Era: Automated Inspection for Detecting the Invisible and Improving the Inevitable)</w:t>
        <w:br/>
      </w:r>
      <w:r>
        <w:rPr>
          <w:rFonts w:ascii="微軟正黑體" w:hAnsi="微軟正黑體" w:cs="MS Mincho" w:eastAsia="微軟正黑體"/>
          <w:sz w:val="24"/>
          <w:szCs w:val="24"/>
          <w:lang w:val="en-US" w:eastAsia="en-US"/>
        </w:rPr>
        <w:t>日期：</w:t>
      </w:r>
      <w:r>
        <w:rPr>
          <w:rFonts w:eastAsia="微軟正黑體" w:cs="Calibri" w:ascii="微軟正黑體" w:hAnsi="微軟正黑體"/>
          <w:sz w:val="24"/>
          <w:szCs w:val="24"/>
          <w:lang w:val="en-US" w:eastAsia="en-US"/>
        </w:rPr>
        <w:t xml:space="preserve">2025 </w:t>
      </w:r>
      <w:r>
        <w:rPr>
          <w:rFonts w:ascii="微軟正黑體" w:hAnsi="微軟正黑體" w:cs="MS Mincho" w:eastAsia="微軟正黑體"/>
          <w:sz w:val="24"/>
          <w:szCs w:val="24"/>
          <w:lang w:val="en-US" w:eastAsia="en-US"/>
        </w:rPr>
        <w:t>年</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9 </w:t>
      </w:r>
      <w:r>
        <w:rPr>
          <w:rFonts w:ascii="微軟正黑體" w:hAnsi="微軟正黑體" w:cs="MS Mincho" w:eastAsia="微軟正黑體"/>
          <w:sz w:val="24"/>
          <w:szCs w:val="24"/>
          <w:lang w:val="en-US" w:eastAsia="en-US"/>
        </w:rPr>
        <w:t>月</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11 </w:t>
      </w:r>
      <w:r>
        <w:rPr>
          <w:rFonts w:ascii="微軟正黑體" w:hAnsi="微軟正黑體" w:cs="MS Mincho" w:eastAsia="微軟正黑體"/>
          <w:sz w:val="24"/>
          <w:szCs w:val="24"/>
          <w:lang w:val="en-US" w:eastAsia="en-US"/>
        </w:rPr>
        <w:t>日</w:t>
      </w:r>
      <w:r>
        <w:rPr>
          <w:rFonts w:eastAsia="微軟正黑體" w:cs="Calibri" w:ascii="微軟正黑體" w:hAnsi="微軟正黑體"/>
          <w:sz w:val="24"/>
          <w:szCs w:val="24"/>
          <w:lang w:val="en-US" w:eastAsia="en-US"/>
        </w:rPr>
        <w:br/>
      </w:r>
      <w:r>
        <w:rPr>
          <w:rFonts w:ascii="微軟正黑體" w:hAnsi="微軟正黑體" w:cs="MS Mincho" w:eastAsia="微軟正黑體"/>
          <w:sz w:val="24"/>
          <w:szCs w:val="24"/>
          <w:lang w:val="en-US" w:eastAsia="en-US"/>
        </w:rPr>
        <w:t>時間：</w:t>
      </w:r>
      <w:hyperlink r:id="rId2" w:tgtFrame="_blank">
        <w:r>
          <w:rPr>
            <w:rStyle w:val="Style3"/>
            <w:rFonts w:eastAsia="微軟正黑體" w:cs="Calibri" w:ascii="微軟正黑體" w:hAnsi="微軟正黑體"/>
            <w:color w:val="0000EE"/>
            <w:sz w:val="24"/>
            <w:szCs w:val="24"/>
            <w:u w:val="single" w:color="0000EE"/>
            <w:lang w:val="en-US" w:eastAsia="en-US"/>
          </w:rPr>
          <w:t>16:05 - 16:25</w:t>
        </w:r>
      </w:hyperlink>
      <w:r>
        <w:rPr>
          <w:rFonts w:eastAsia="微軟正黑體" w:cs="Calibri" w:ascii="微軟正黑體" w:hAnsi="微軟正黑體"/>
          <w:color w:val="0000EE"/>
          <w:sz w:val="24"/>
          <w:szCs w:val="24"/>
          <w:u w:val="single" w:color="0000EE"/>
          <w:lang w:val="en-US" w:eastAsia="en-US"/>
        </w:rPr>
        <w:br/>
      </w:r>
      <w:r>
        <w:rPr>
          <w:rFonts w:ascii="微軟正黑體" w:hAnsi="微軟正黑體" w:cs="MS Mincho" w:eastAsia="微軟正黑體"/>
          <w:sz w:val="24"/>
          <w:szCs w:val="24"/>
          <w:lang w:val="en-US" w:eastAsia="en-US"/>
        </w:rPr>
        <w:t>地點：南港展覽館二館</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7 </w:t>
      </w:r>
      <w:r>
        <w:rPr>
          <w:rFonts w:ascii="微軟正黑體" w:hAnsi="微軟正黑體" w:cs="MS Mincho" w:eastAsia="微軟正黑體"/>
          <w:sz w:val="24"/>
          <w:szCs w:val="24"/>
          <w:lang w:val="en-US" w:eastAsia="en-US"/>
        </w:rPr>
        <w:t>樓</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br/>
        <w:br/>
      </w:r>
      <w:r>
        <w:rPr>
          <w:rFonts w:ascii="微軟正黑體" w:hAnsi="微軟正黑體" w:cs="MS Mincho" w:eastAsia="微軟正黑體"/>
          <w:sz w:val="24"/>
          <w:szCs w:val="24"/>
          <w:lang w:val="en-US" w:eastAsia="en-US"/>
        </w:rPr>
        <w:t>講者：土橋</w:t>
      </w:r>
      <w:r>
        <w:rPr>
          <w:rFonts w:ascii="微軟正黑體" w:hAnsi="微軟正黑體" w:cs="Calibri" w:eastAsia="微軟正黑體"/>
          <w:sz w:val="24"/>
          <w:szCs w:val="24"/>
          <w:lang w:val="en-US" w:eastAsia="en-US"/>
        </w:rPr>
        <w:t xml:space="preserve"> </w:t>
      </w:r>
      <w:r>
        <w:rPr>
          <w:rFonts w:ascii="微軟正黑體" w:hAnsi="微軟正黑體" w:cs="MS Mincho" w:eastAsia="微軟正黑體"/>
          <w:sz w:val="24"/>
          <w:szCs w:val="24"/>
          <w:lang w:val="en-US" w:eastAsia="en-US"/>
        </w:rPr>
        <w:t>祐貴</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(Tsuchihashi Yuki) </w:t>
      </w:r>
      <w:r>
        <w:rPr>
          <w:rFonts w:ascii="微軟正黑體" w:hAnsi="微軟正黑體" w:cs="MS Mincho" w:eastAsia="微軟正黑體"/>
          <w:sz w:val="24"/>
          <w:szCs w:val="24"/>
          <w:lang w:val="en-US" w:eastAsia="en-US"/>
        </w:rPr>
        <w:t>歐姆龍株式會社檢測系統事業部開發部</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X </w:t>
      </w:r>
      <w:r>
        <w:rPr>
          <w:rFonts w:ascii="微軟正黑體" w:hAnsi="微軟正黑體" w:cs="MS Mincho" w:eastAsia="微軟正黑體"/>
          <w:sz w:val="24"/>
          <w:szCs w:val="24"/>
          <w:lang w:val="en-US" w:eastAsia="en-US"/>
        </w:rPr>
        <w:t>光檢測系統開發課課長</w:t>
      </w:r>
      <w:r>
        <w:rPr>
          <w:rFonts w:eastAsia="微軟正黑體" w:cs="Calibri" w:ascii="微軟正黑體" w:hAnsi="微軟正黑體"/>
          <w:sz w:val="24"/>
          <w:szCs w:val="24"/>
          <w:lang w:val="en-US" w:eastAsia="en-US"/>
        </w:rPr>
        <w:br/>
      </w:r>
      <w:r>
        <w:rPr>
          <w:rFonts w:ascii="微軟正黑體" w:hAnsi="微軟正黑體" w:cs="MS Mincho" w:eastAsia="微軟正黑體"/>
          <w:sz w:val="24"/>
          <w:szCs w:val="24"/>
          <w:lang w:val="en-US" w:eastAsia="en-US"/>
        </w:rPr>
        <w:t>主題：「挑戰！以</w:t>
      </w:r>
      <w:r>
        <w:rPr>
          <w:rFonts w:eastAsia="微軟正黑體" w:cs="Calibri" w:ascii="微軟正黑體" w:hAnsi="微軟正黑體"/>
          <w:sz w:val="24"/>
          <w:szCs w:val="24"/>
          <w:lang w:val="en-US" w:eastAsia="en-US"/>
        </w:rPr>
        <w:t>3D X-ray</w:t>
      </w:r>
      <w:r>
        <w:rPr>
          <w:rFonts w:ascii="微軟正黑體" w:hAnsi="微軟正黑體" w:cs="MS Mincho" w:eastAsia="微軟正黑體"/>
          <w:sz w:val="24"/>
          <w:szCs w:val="24"/>
          <w:lang w:val="en-US" w:eastAsia="en-US"/>
        </w:rPr>
        <w:t>視覺化</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TGV </w:t>
      </w:r>
      <w:r>
        <w:rPr>
          <w:rFonts w:ascii="微軟正黑體" w:hAnsi="微軟正黑體" w:cs="MS Mincho" w:eastAsia="微軟正黑體"/>
          <w:sz w:val="24"/>
          <w:szCs w:val="24"/>
          <w:lang w:val="en-US" w:eastAsia="en-US"/>
        </w:rPr>
        <w:t>結構的品質證據」</w:t>
      </w:r>
      <w:r>
        <w:rPr>
          <w:rFonts w:eastAsia="微軟正黑體" w:cs="Calibri" w:ascii="微軟正黑體" w:hAnsi="微軟正黑體"/>
          <w:sz w:val="24"/>
          <w:szCs w:val="24"/>
          <w:lang w:val="en-US" w:eastAsia="en-US"/>
        </w:rPr>
        <w:t>(The challenge of visualizing TGV’s quality evidence using 3D X-Ray technology)</w:t>
        <w:br/>
      </w:r>
      <w:r>
        <w:rPr>
          <w:rFonts w:ascii="微軟正黑體" w:hAnsi="微軟正黑體" w:cs="MS Mincho" w:eastAsia="微軟正黑體"/>
          <w:sz w:val="24"/>
          <w:szCs w:val="24"/>
          <w:lang w:val="en-US" w:eastAsia="en-US"/>
        </w:rPr>
        <w:t>日期：</w:t>
      </w:r>
      <w:r>
        <w:rPr>
          <w:rFonts w:eastAsia="微軟正黑體" w:cs="Calibri" w:ascii="微軟正黑體" w:hAnsi="微軟正黑體"/>
          <w:sz w:val="24"/>
          <w:szCs w:val="24"/>
          <w:lang w:val="en-US" w:eastAsia="en-US"/>
        </w:rPr>
        <w:t xml:space="preserve">2025 </w:t>
      </w:r>
      <w:r>
        <w:rPr>
          <w:rFonts w:ascii="微軟正黑體" w:hAnsi="微軟正黑體" w:cs="MS Mincho" w:eastAsia="微軟正黑體"/>
          <w:sz w:val="24"/>
          <w:szCs w:val="24"/>
          <w:lang w:val="en-US" w:eastAsia="en-US"/>
        </w:rPr>
        <w:t>年</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9 </w:t>
      </w:r>
      <w:r>
        <w:rPr>
          <w:rFonts w:ascii="微軟正黑體" w:hAnsi="微軟正黑體" w:cs="MS Mincho" w:eastAsia="微軟正黑體"/>
          <w:sz w:val="24"/>
          <w:szCs w:val="24"/>
          <w:lang w:val="en-US" w:eastAsia="en-US"/>
        </w:rPr>
        <w:t>月</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12 </w:t>
      </w:r>
      <w:r>
        <w:rPr>
          <w:rFonts w:ascii="微軟正黑體" w:hAnsi="微軟正黑體" w:cs="MS Mincho" w:eastAsia="微軟正黑體"/>
          <w:sz w:val="24"/>
          <w:szCs w:val="24"/>
          <w:lang w:val="en-US" w:eastAsia="en-US"/>
        </w:rPr>
        <w:t>日</w:t>
      </w:r>
      <w:r>
        <w:rPr>
          <w:rFonts w:eastAsia="微軟正黑體" w:cs="Calibri" w:ascii="微軟正黑體" w:hAnsi="微軟正黑體"/>
          <w:sz w:val="24"/>
          <w:szCs w:val="24"/>
          <w:lang w:val="en-US" w:eastAsia="en-US"/>
        </w:rPr>
        <w:br/>
      </w:r>
      <w:r>
        <w:rPr>
          <w:rFonts w:ascii="微軟正黑體" w:hAnsi="微軟正黑體" w:cs="MS Mincho" w:eastAsia="微軟正黑體"/>
          <w:sz w:val="24"/>
          <w:szCs w:val="24"/>
          <w:lang w:val="en-US" w:eastAsia="en-US"/>
        </w:rPr>
        <w:t>時間：</w:t>
      </w:r>
      <w:r>
        <w:rPr>
          <w:rFonts w:eastAsia="微軟正黑體" w:cs="Calibri" w:ascii="微軟正黑體" w:hAnsi="微軟正黑體"/>
          <w:sz w:val="24"/>
          <w:szCs w:val="24"/>
          <w:lang w:val="en-US" w:eastAsia="en-US"/>
        </w:rPr>
        <w:t>11:40 - 12:00</w:t>
        <w:br/>
      </w:r>
      <w:r>
        <w:rPr>
          <w:rFonts w:ascii="微軟正黑體" w:hAnsi="微軟正黑體" w:cs="MS Mincho" w:eastAsia="微軟正黑體"/>
          <w:sz w:val="24"/>
          <w:szCs w:val="24"/>
          <w:lang w:val="en-US" w:eastAsia="en-US"/>
        </w:rPr>
        <w:t>地點：歐姆龍攤位</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w:t>
      </w:r>
      <w:r>
        <w:rPr>
          <w:rFonts w:ascii="微軟正黑體" w:hAnsi="微軟正黑體" w:cs="MS Mincho" w:eastAsia="微軟正黑體"/>
          <w:sz w:val="24"/>
          <w:szCs w:val="24"/>
          <w:lang w:val="en-US" w:eastAsia="en-US"/>
        </w:rPr>
        <w:t>南港展覽館二館</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Q5356 </w:t>
      </w:r>
      <w:r>
        <w:rPr>
          <w:rFonts w:ascii="微軟正黑體" w:hAnsi="微軟正黑體" w:cs="MS Mincho" w:eastAsia="微軟正黑體"/>
          <w:sz w:val="24"/>
          <w:szCs w:val="24"/>
          <w:lang w:val="en-US" w:eastAsia="en-US"/>
        </w:rPr>
        <w:t>攤位</w:t>
      </w:r>
      <w:r>
        <w:rPr>
          <w:rFonts w:eastAsia="微軟正黑體" w:cs="Calibri" w:ascii="微軟正黑體" w:hAnsi="微軟正黑體"/>
          <w:sz w:val="24"/>
          <w:szCs w:val="24"/>
          <w:lang w:val="en-US" w:eastAsia="en-US"/>
        </w:rPr>
        <w:t>)</w:t>
      </w:r>
      <w:r>
        <w:rPr>
          <w:rFonts w:eastAsia="微軟正黑體" w:ascii="微軟正黑體" w:hAnsi="微軟正黑體"/>
          <w:sz w:val="24"/>
          <w:szCs w:val="24"/>
          <w:lang w:val="en-US" w:eastAsia="en-US"/>
        </w:rPr>
        <w:t xml:space="preserve"> </w:t>
        <w:br/>
      </w:r>
    </w:p>
    <w:p>
      <w:pPr>
        <w:pStyle w:val="Heading3"/>
        <w:keepNext w:val="false"/>
        <w:spacing w:before="0" w:after="0"/>
        <w:outlineLvl w:val="9"/>
        <w:rPr>
          <w:rFonts w:ascii="微軟正黑體" w:hAnsi="微軟正黑體" w:eastAsia="微軟正黑體"/>
          <w:sz w:val="24"/>
          <w:szCs w:val="24"/>
        </w:rPr>
      </w:pPr>
      <w:r>
        <w:rPr>
          <w:rFonts w:ascii="微軟正黑體" w:hAnsi="微軟正黑體" w:cs="MS Mincho" w:eastAsia="微軟正黑體"/>
          <w:i w:val="false"/>
          <w:sz w:val="24"/>
          <w:szCs w:val="24"/>
          <w:lang w:val="en-US" w:eastAsia="en-US"/>
        </w:rPr>
        <w:t>關於歐姆龍</w:t>
      </w:r>
    </w:p>
    <w:p>
      <w:pPr>
        <w:pStyle w:val="Normal"/>
        <w:rPr/>
      </w:pPr>
      <w:r>
        <w:rPr>
          <w:rFonts w:ascii="微軟正黑體" w:hAnsi="微軟正黑體" w:cs="MS Mincho" w:eastAsia="微軟正黑體"/>
          <w:sz w:val="24"/>
          <w:szCs w:val="24"/>
          <w:lang w:val="en-US" w:eastAsia="en-US"/>
        </w:rPr>
        <w:t>歐姆龍</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(OMRON) </w:t>
      </w:r>
      <w:r>
        <w:rPr>
          <w:rFonts w:ascii="微軟正黑體" w:hAnsi="微軟正黑體" w:cs="MS Mincho" w:eastAsia="微軟正黑體"/>
          <w:sz w:val="24"/>
          <w:szCs w:val="24"/>
          <w:lang w:val="en-US" w:eastAsia="en-US"/>
        </w:rPr>
        <w:t>是全球自動化領導企業，以「感測</w:t>
      </w:r>
      <w:r>
        <w:rPr>
          <w:rFonts w:eastAsia="微軟正黑體" w:cs="Calibri" w:ascii="微軟正黑體" w:hAnsi="微軟正黑體"/>
          <w:sz w:val="24"/>
          <w:szCs w:val="24"/>
          <w:lang w:val="en-US" w:eastAsia="en-US"/>
        </w:rPr>
        <w:t>&amp;</w:t>
      </w:r>
      <w:r>
        <w:rPr>
          <w:rFonts w:ascii="微軟正黑體" w:hAnsi="微軟正黑體" w:cs="MS Mincho" w:eastAsia="微軟正黑體"/>
          <w:sz w:val="24"/>
          <w:szCs w:val="24"/>
          <w:lang w:val="en-US" w:eastAsia="en-US"/>
        </w:rPr>
        <w:t>控制</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 </w:t>
      </w:r>
      <w:r>
        <w:rPr>
          <w:rFonts w:ascii="微軟正黑體" w:hAnsi="微軟正黑體" w:cs="MS Mincho" w:eastAsia="微軟正黑體"/>
          <w:sz w:val="24"/>
          <w:szCs w:val="24"/>
          <w:lang w:val="en-US" w:eastAsia="en-US"/>
        </w:rPr>
        <w:t>思考」</w:t>
      </w:r>
      <w:r>
        <w:rPr>
          <w:rFonts w:eastAsia="微軟正黑體" w:cs="Calibri" w:ascii="微軟正黑體" w:hAnsi="微軟正黑體"/>
          <w:sz w:val="24"/>
          <w:szCs w:val="24"/>
          <w:lang w:val="en-US" w:eastAsia="en-US"/>
        </w:rPr>
        <w:t xml:space="preserve">(Sensing and Control + Think) </w:t>
      </w:r>
      <w:r>
        <w:rPr>
          <w:rFonts w:ascii="微軟正黑體" w:hAnsi="微軟正黑體" w:cs="MS Mincho" w:eastAsia="微軟正黑體"/>
          <w:sz w:val="24"/>
          <w:szCs w:val="24"/>
          <w:lang w:val="en-US" w:eastAsia="en-US"/>
        </w:rPr>
        <w:t>技術為核心，業務範圍涵蓋工業自動化、健康照護、社會系統、裝置與模組解決方案等領域。該公司跨越既有價</w:t>
      </w:r>
      <w:r>
        <w:rPr>
          <w:rFonts w:ascii="微軟正黑體" w:hAnsi="微軟正黑體" w:cs="PMingLiU" w:eastAsia="微軟正黑體"/>
          <w:sz w:val="24"/>
          <w:szCs w:val="24"/>
          <w:lang w:val="en-US" w:eastAsia="en-US"/>
        </w:rPr>
        <w:t>值</w:t>
      </w:r>
      <w:r>
        <w:rPr>
          <w:rFonts w:ascii="微軟正黑體" w:hAnsi="微軟正黑體" w:cs="MS Mincho" w:eastAsia="微軟正黑體"/>
          <w:sz w:val="24"/>
          <w:szCs w:val="24"/>
          <w:lang w:val="en-US" w:eastAsia="en-US"/>
        </w:rPr>
        <w:t>創造模式，串聯並活用將各事業所累積的多元數據，推進數據解決方案業務的發展。歐姆龍</w:t>
      </w:r>
      <w:r>
        <w:rPr>
          <w:rFonts w:ascii="微軟正黑體" w:hAnsi="微軟正黑體" w:cs="Calibri" w:eastAsia="微軟正黑體"/>
          <w:sz w:val="24"/>
          <w:szCs w:val="24"/>
          <w:lang w:val="en-US" w:eastAsia="en-US"/>
        </w:rPr>
        <w:t xml:space="preserve"> </w:t>
      </w:r>
      <w:r>
        <w:rPr>
          <w:rFonts w:ascii="微軟正黑體" w:hAnsi="微軟正黑體" w:cs="MS Mincho" w:eastAsia="微軟正黑體"/>
          <w:sz w:val="24"/>
          <w:szCs w:val="24"/>
          <w:lang w:val="en-US" w:eastAsia="en-US"/>
        </w:rPr>
        <w:t>創立於</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1933 </w:t>
      </w:r>
      <w:r>
        <w:rPr>
          <w:rFonts w:ascii="微軟正黑體" w:hAnsi="微軟正黑體" w:cs="MS Mincho" w:eastAsia="微軟正黑體"/>
          <w:sz w:val="24"/>
          <w:szCs w:val="24"/>
          <w:lang w:val="en-US" w:eastAsia="en-US"/>
        </w:rPr>
        <w:t>年，目前在全球擁有大約</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27,000 </w:t>
      </w:r>
      <w:r>
        <w:rPr>
          <w:rFonts w:ascii="微軟正黑體" w:hAnsi="微軟正黑體" w:cs="MS Mincho" w:eastAsia="微軟正黑體"/>
          <w:sz w:val="24"/>
          <w:szCs w:val="24"/>
          <w:lang w:val="en-US" w:eastAsia="en-US"/>
        </w:rPr>
        <w:t>名員工，</w:t>
      </w:r>
      <w:r>
        <w:rPr>
          <w:rFonts w:ascii="微軟正黑體" w:hAnsi="微軟正黑體" w:cs="PMingLiU" w:eastAsia="微軟正黑體"/>
          <w:sz w:val="24"/>
          <w:szCs w:val="24"/>
          <w:lang w:val="en-US" w:eastAsia="en-US"/>
        </w:rPr>
        <w:t>產</w:t>
      </w:r>
      <w:r>
        <w:rPr>
          <w:rFonts w:ascii="微軟正黑體" w:hAnsi="微軟正黑體" w:cs="MS Mincho" w:eastAsia="微軟正黑體"/>
          <w:sz w:val="24"/>
          <w:szCs w:val="24"/>
          <w:lang w:val="en-US" w:eastAsia="en-US"/>
        </w:rPr>
        <w:t>品與服務遍及</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t xml:space="preserve">130 </w:t>
      </w:r>
      <w:r>
        <w:rPr>
          <w:rFonts w:ascii="微軟正黑體" w:hAnsi="微軟正黑體" w:cs="MS Mincho" w:eastAsia="微軟正黑體"/>
          <w:sz w:val="24"/>
          <w:szCs w:val="24"/>
          <w:lang w:val="en-US" w:eastAsia="en-US"/>
        </w:rPr>
        <w:t>個國家與地區，致力於打造更美好的社會。</w:t>
      </w:r>
      <w:r>
        <w:rPr>
          <w:rFonts w:ascii="微軟正黑體" w:hAnsi="微軟正黑體" w:cs="Calibri" w:eastAsia="微軟正黑體"/>
          <w:sz w:val="24"/>
          <w:szCs w:val="24"/>
          <w:lang w:val="en-US" w:eastAsia="en-US"/>
        </w:rPr>
        <w:t xml:space="preserve"> </w:t>
      </w:r>
      <w:r>
        <w:rPr>
          <w:rFonts w:eastAsia="微軟正黑體" w:cs="Calibri" w:ascii="微軟正黑體" w:hAnsi="微軟正黑體"/>
          <w:sz w:val="24"/>
          <w:szCs w:val="24"/>
          <w:lang w:val="en-US" w:eastAsia="en-US"/>
        </w:rPr>
        <w:br/>
        <w:br/>
      </w:r>
      <w:r>
        <w:rPr>
          <w:rFonts w:ascii="微軟正黑體" w:hAnsi="微軟正黑體" w:cs="MS Mincho" w:eastAsia="微軟正黑體"/>
          <w:sz w:val="24"/>
          <w:szCs w:val="24"/>
          <w:lang w:val="en-US" w:eastAsia="en-US"/>
        </w:rPr>
        <w:t>更多資訊請參</w:t>
      </w:r>
      <w:r>
        <w:rPr>
          <w:rFonts w:ascii="微軟正黑體" w:hAnsi="微軟正黑體" w:cs="PMingLiU" w:eastAsia="微軟正黑體"/>
          <w:sz w:val="24"/>
          <w:szCs w:val="24"/>
          <w:lang w:val="en-US" w:eastAsia="en-US"/>
        </w:rPr>
        <w:t>閱</w:t>
      </w:r>
      <w:r>
        <w:rPr>
          <w:rFonts w:ascii="微軟正黑體" w:hAnsi="微軟正黑體" w:cs="MS Mincho" w:eastAsia="微軟正黑體"/>
          <w:sz w:val="24"/>
          <w:szCs w:val="24"/>
          <w:lang w:val="en-US" w:eastAsia="en-US"/>
        </w:rPr>
        <w:t>：</w:t>
      </w:r>
      <w:hyperlink r:id="rId3" w:anchor="Sec_x950" w:tgtFrame="_blank">
        <w:r>
          <w:rPr>
            <w:rStyle w:val="Style3"/>
            <w:rFonts w:eastAsia="微軟正黑體" w:cs="Calibri" w:ascii="微軟正黑體" w:hAnsi="微軟正黑體"/>
            <w:color w:val="0000EE"/>
            <w:sz w:val="24"/>
            <w:szCs w:val="24"/>
            <w:u w:val="single" w:color="0000EE"/>
            <w:lang w:val="en-US" w:eastAsia="en-US"/>
          </w:rPr>
          <w:t>https://www.fa.omron.co.jp/product/inspection-system/sji-inspection-system/axi_cn/#Sec_x950</w:t>
        </w:r>
      </w:hyperlink>
      <w:r>
        <w:rPr>
          <w:rFonts w:eastAsia="微軟正黑體" w:cs="Calibri" w:ascii="微軟正黑體" w:hAnsi="微軟正黑體"/>
          <w:sz w:val="24"/>
          <w:szCs w:val="24"/>
          <w:lang w:val="en-US" w:eastAsia="en-US"/>
        </w:rPr>
        <w:t xml:space="preserve"> </w:t>
      </w:r>
      <w:r>
        <w:rPr>
          <w:rFonts w:ascii="微軟正黑體" w:hAnsi="微軟正黑體" w:cs="MS Mincho" w:eastAsia="微軟正黑體"/>
          <w:sz w:val="24"/>
          <w:szCs w:val="24"/>
          <w:lang w:val="en-US" w:eastAsia="en-US"/>
        </w:rPr>
        <w:t>或註冊網址</w:t>
      </w:r>
      <w:r>
        <w:rPr>
          <w:rFonts w:ascii="微軟正黑體" w:hAnsi="微軟正黑體" w:cs="Calibri" w:eastAsia="微軟正黑體"/>
          <w:sz w:val="24"/>
          <w:szCs w:val="24"/>
          <w:lang w:val="en-US" w:eastAsia="en-US"/>
        </w:rPr>
        <w:t xml:space="preserve"> </w:t>
      </w:r>
      <w:hyperlink r:id="rId4" w:tgtFrame="_blank">
        <w:r>
          <w:rPr>
            <w:rStyle w:val="Style3"/>
            <w:rFonts w:eastAsia="微軟正黑體" w:cs="Calibri" w:ascii="微軟正黑體" w:hAnsi="微軟正黑體"/>
            <w:color w:val="0000EE"/>
            <w:sz w:val="24"/>
            <w:szCs w:val="24"/>
            <w:u w:val="single" w:color="0000EE"/>
            <w:lang w:val="en-US" w:eastAsia="en-US"/>
          </w:rPr>
          <w:t>https://fast.globalpr.agency/omron-at-semicon-taiwan-2025-tw</w:t>
        </w:r>
      </w:hyperlink>
      <w:r>
        <w:rPr>
          <w:rFonts w:ascii="微軟正黑體" w:hAnsi="微軟正黑體" w:cs="MS Mincho" w:eastAsia="微軟正黑體"/>
          <w:sz w:val="24"/>
          <w:szCs w:val="24"/>
          <w:lang w:val="en-US" w:eastAsia="en-US"/>
        </w:rPr>
        <w:t>。</w:t>
      </w:r>
      <w:r>
        <w:rPr>
          <w:rFonts w:ascii="微軟正黑體" w:hAnsi="微軟正黑體" w:cs="Calibri" w:eastAsia="微軟正黑體"/>
          <w:sz w:val="24"/>
          <w:szCs w:val="24"/>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微軟正黑體">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user">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1">
    <w:name w:val="索引 (user)"/>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emicontaiwan.org/en/hI-global-dummit_2025_day-2" TargetMode="External"/><Relationship Id="rId3" Type="http://schemas.openxmlformats.org/officeDocument/2006/relationships/hyperlink" Target="https://www.fa.omron.co.jp/product/inspection-system/sji-inspection-system/axi_cn/" TargetMode="External"/><Relationship Id="rId4" Type="http://schemas.openxmlformats.org/officeDocument/2006/relationships/hyperlink" Target="https://fast.globalpr.agency/omron-at-semicon-taiwan-2025-tw"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LibreOffice/25.2.4.3$Windows_X86_64 LibreOffice_project/33e196637044ead23f5c3226cde09b47731f7e27</Application>
  <AppVersion>15.0000</AppVersion>
  <Pages>3</Pages>
  <Words>1602</Words>
  <Characters>2228</Characters>
  <CharactersWithSpaces>2445</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2025-08-22T00:17:51Z</dcterms:modified>
  <cp:revision>2</cp:revision>
  <dc:subject/>
  <dc:title>歐姆龍攜最新半導體檢測創新亮相 SEMICON Taiwan 2025</dc:title>
</cp:coreProperties>
</file>

<file path=docProps/custom.xml><?xml version="1.0" encoding="utf-8"?>
<Properties xmlns="http://schemas.openxmlformats.org/officeDocument/2006/custom-properties" xmlns:vt="http://schemas.openxmlformats.org/officeDocument/2006/docPropsVTypes"/>
</file>