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xml:space="preserve">FOR IMMEDIATE RELEASE </w:t>
      </w:r>
    </w:p>
    <w:p>
      <w:pPr>
        <w:pStyle w:val="Normal"/>
        <w:rPr>
          <w:lang w:val="en-US" w:eastAsia="en-US"/>
        </w:rPr>
      </w:pPr>
      <w:r>
        <w:rPr>
          <w:lang w:val="en-US" w:eastAsia="en-US"/>
        </w:rPr>
      </w:r>
    </w:p>
    <w:p>
      <w:pPr>
        <w:pStyle w:val="Heading1"/>
        <w:keepNext w:val="false"/>
        <w:spacing w:before="0" w:after="0"/>
        <w:jc w:val="center"/>
        <w:outlineLvl w:val="9"/>
        <w:rPr>
          <w:sz w:val="28"/>
          <w:szCs w:val="28"/>
        </w:rPr>
      </w:pPr>
      <w:r>
        <w:rPr>
          <w:rFonts w:eastAsia="Times New Roman" w:cs="Times New Roman"/>
          <w:i w:val="false"/>
          <w:sz w:val="28"/>
          <w:szCs w:val="28"/>
          <w:lang w:val="en-US" w:eastAsia="en-US"/>
        </w:rPr>
        <w:t>New Seven-inch Camera Monitor from Viltrox: The DC-A1</w:t>
      </w:r>
    </w:p>
    <w:p>
      <w:pPr>
        <w:pStyle w:val="Normal"/>
        <w:rPr>
          <w:sz w:val="24"/>
          <w:szCs w:val="24"/>
          <w:lang w:val="en-US" w:eastAsia="en-US"/>
        </w:rPr>
      </w:pPr>
      <w:r>
        <w:rPr>
          <w:sz w:val="24"/>
          <w:szCs w:val="24"/>
          <w:lang w:val="en-US" w:eastAsia="en-US"/>
        </w:rPr>
      </w:r>
    </w:p>
    <w:p>
      <w:pPr>
        <w:pStyle w:val="Heading2"/>
        <w:keepNext w:val="false"/>
        <w:spacing w:before="0" w:after="0"/>
        <w:jc w:val="center"/>
        <w:outlineLvl w:val="9"/>
        <w:rPr>
          <w:sz w:val="26"/>
          <w:szCs w:val="26"/>
        </w:rPr>
      </w:pPr>
      <w:r>
        <w:rPr>
          <w:rFonts w:eastAsia="Times New Roman" w:cs="Times New Roman"/>
          <w:i/>
          <w:sz w:val="26"/>
          <w:szCs w:val="26"/>
          <w:lang w:val="en-US" w:eastAsia="en-US"/>
        </w:rPr>
        <w:t>DC-A1 monitor delivers 2000-nit ultra-bright FHD display and ensures efficient operation</w:t>
      </w:r>
    </w:p>
    <w:p>
      <w:pPr>
        <w:pStyle w:val="Normal"/>
        <w:rPr>
          <w:sz w:val="24"/>
          <w:szCs w:val="24"/>
          <w:lang w:val="en-US" w:eastAsia="en-US"/>
        </w:rPr>
      </w:pPr>
      <w:r>
        <w:rPr>
          <w:lang w:val="en-US" w:eastAsia="en-US"/>
        </w:rPr>
        <w:br/>
      </w:r>
      <w:r>
        <w:rPr>
          <w:b/>
          <w:bCs/>
          <w:lang w:val="en-US" w:eastAsia="en-US"/>
        </w:rPr>
        <w:t>Shenzhen, China, May 21</w:t>
      </w:r>
      <w:r>
        <w:rPr>
          <w:b/>
          <w:bCs/>
          <w:sz w:val="30"/>
          <w:szCs w:val="30"/>
          <w:vertAlign w:val="superscript"/>
          <w:lang w:val="en-US" w:eastAsia="en-US"/>
        </w:rPr>
        <w:t>st</w:t>
      </w:r>
      <w:r>
        <w:rPr>
          <w:b/>
          <w:bCs/>
          <w:lang w:val="en-US" w:eastAsia="en-US"/>
        </w:rPr>
        <w:t>, 2025 -</w:t>
      </w:r>
      <w:r>
        <w:rPr>
          <w:lang w:val="en-US" w:eastAsia="en-US"/>
        </w:rPr>
        <w:t xml:space="preserve"> Meeting the needs of professional filmmakers and photographers for a compact but clear monitor that makes brilliant shots easy, Viltrox is pleased to announce the launch of the DC-A1 Camera Monitor, a seven-inch ultra-bright 1920×1080 FHD touchscreen. The DC-A1 can also support input and output via lossless, high-definition HDMI 2.0 in 4K resolution at 60Hz, for a clear, smooth monitoring experience. </w:t>
        <w:br/>
        <w:br/>
        <w:t xml:space="preserve">The impressive 2800-nit ultra-bright high-resolution wide-angle display effortlessly handles strong illumination and complex lighting environments, ensuring clear visuals in any situation, especially outdoor shooting – a detachable easy-to-use sunhood is included. </w:t>
        <w:br/>
        <w:br/>
        <w:t xml:space="preserve">Equipped with advanced monitoring tools and functions – such as 3D LUT, gyroscope, focus peaking, false color, anamorphic de-squeeze, and more – the DC-A1 delivers precise image control to enhance shooting accuracy and efficiency. The DC-A1’s custom LUT import enables seamless color consistency, from on-set monitoring to post-production. This monitor ensures stellar results, with powerful features guided by user-friendly control, making it ideal for aspiring photographers or professional teams. It’s ideal for film crews, as it meets the demanding standards of high-quality productions. </w:t>
        <w:br/>
      </w:r>
    </w:p>
    <w:p>
      <w:pPr>
        <w:pStyle w:val="Heading3"/>
        <w:keepNext w:val="false"/>
        <w:spacing w:before="0" w:after="0"/>
        <w:outlineLvl w:val="9"/>
        <w:rPr>
          <w:sz w:val="26"/>
          <w:szCs w:val="26"/>
        </w:rPr>
      </w:pPr>
      <w:r>
        <w:rPr>
          <w:rFonts w:eastAsia="Times New Roman" w:cs="Times New Roman"/>
          <w:i w:val="false"/>
          <w:sz w:val="26"/>
          <w:szCs w:val="26"/>
          <w:lang w:val="en-US" w:eastAsia="en-US"/>
        </w:rPr>
        <w:t>Intuitive controls and operating system</w:t>
      </w:r>
    </w:p>
    <w:p>
      <w:pPr>
        <w:pStyle w:val="Normal"/>
        <w:rPr>
          <w:sz w:val="24"/>
          <w:szCs w:val="24"/>
          <w:lang w:val="en-US" w:eastAsia="en-US"/>
        </w:rPr>
      </w:pPr>
      <w:r>
        <w:rPr>
          <w:lang w:val="en-US" w:eastAsia="en-US"/>
        </w:rPr>
        <w:t>The familiar tactile knob and button controls let users easily navigate functions quickly with one hand for precise control. The customizable preset buttons help photographers instantly access key monitoring features with a single touch. The touchscreen ensures all functions are at the user’s fingertips for an intuitive and seamless creative process. Intuitive pinch-to-zoom allows for detailed inspection of every corner of the frame, ensuring no detail is missed.</w:t>
        <w:br/>
      </w:r>
    </w:p>
    <w:p>
      <w:pPr>
        <w:pStyle w:val="Heading3"/>
        <w:keepNext w:val="false"/>
        <w:spacing w:before="0" w:after="0"/>
        <w:outlineLvl w:val="9"/>
        <w:rPr>
          <w:sz w:val="26"/>
          <w:szCs w:val="26"/>
        </w:rPr>
      </w:pPr>
      <w:r>
        <w:rPr>
          <w:rFonts w:eastAsia="Times New Roman" w:cs="Times New Roman"/>
          <w:i w:val="false"/>
          <w:sz w:val="26"/>
          <w:szCs w:val="26"/>
          <w:lang w:val="en-US" w:eastAsia="en-US"/>
        </w:rPr>
        <w:t>Multiple power options, enduring performance</w:t>
      </w:r>
    </w:p>
    <w:p>
      <w:pPr>
        <w:pStyle w:val="Normal"/>
        <w:rPr>
          <w:sz w:val="24"/>
          <w:szCs w:val="24"/>
          <w:lang w:val="en-US" w:eastAsia="en-US"/>
        </w:rPr>
      </w:pPr>
      <w:r>
        <w:rPr>
          <w:lang w:val="en-US" w:eastAsia="en-US"/>
        </w:rPr>
        <w:t xml:space="preserve">With versatile power supply options, the DC-A1 ensures uninterrupted operation in any environment, making it ideal for extended shooting sessions. For reliability, the monitor supports three power sources: The included NP-F series lithium batteries, DC IN (direct current), and USB C charging. </w:t>
        <w:br/>
      </w:r>
    </w:p>
    <w:p>
      <w:pPr>
        <w:pStyle w:val="Heading3"/>
        <w:keepNext w:val="false"/>
        <w:spacing w:before="0" w:after="0"/>
        <w:outlineLvl w:val="9"/>
        <w:rPr>
          <w:sz w:val="26"/>
          <w:szCs w:val="26"/>
        </w:rPr>
      </w:pPr>
      <w:r>
        <w:rPr>
          <w:rFonts w:eastAsia="Times New Roman" w:cs="Times New Roman"/>
          <w:i w:val="false"/>
          <w:sz w:val="26"/>
          <w:szCs w:val="26"/>
          <w:lang w:val="en-US" w:eastAsia="en-US"/>
        </w:rPr>
        <w:t>Silent cooling helps get the best shot, all day</w:t>
      </w:r>
    </w:p>
    <w:p>
      <w:pPr>
        <w:pStyle w:val="Normal"/>
        <w:rPr>
          <w:sz w:val="24"/>
          <w:szCs w:val="24"/>
          <w:lang w:val="en-US" w:eastAsia="en-US"/>
        </w:rPr>
      </w:pPr>
      <w:r>
        <w:rPr>
          <w:lang w:val="en-US" w:eastAsia="en-US"/>
        </w:rPr>
        <w:t>The quiet cooling fan automatically adjusts speed according to the temperature of the monitor, ensuring stable operation even during long hours of work – and keeping the monitor cool without excessive noise. The monitor is compact and lightweight at just 188x110x28mm and 348g.</w:t>
        <w:br/>
      </w:r>
    </w:p>
    <w:p>
      <w:pPr>
        <w:pStyle w:val="Heading3"/>
        <w:keepNext w:val="false"/>
        <w:spacing w:before="0" w:after="0"/>
        <w:outlineLvl w:val="9"/>
        <w:rPr>
          <w:sz w:val="26"/>
          <w:szCs w:val="26"/>
        </w:rPr>
      </w:pPr>
      <w:r>
        <w:rPr>
          <w:rFonts w:eastAsia="Times New Roman" w:cs="Times New Roman"/>
          <w:i w:val="false"/>
          <w:sz w:val="26"/>
          <w:szCs w:val="26"/>
          <w:lang w:val="en-US" w:eastAsia="en-US"/>
        </w:rPr>
        <w:t>Comprehensive accessories included</w:t>
      </w:r>
    </w:p>
    <w:p>
      <w:pPr>
        <w:pStyle w:val="Normal"/>
        <w:rPr>
          <w:sz w:val="24"/>
          <w:szCs w:val="24"/>
          <w:lang w:val="en-US" w:eastAsia="en-US"/>
        </w:rPr>
      </w:pPr>
      <w:r>
        <w:rPr>
          <w:lang w:val="en-US" w:eastAsia="en-US"/>
        </w:rPr>
        <w:t>The standard package provides everything needed for immediate use. As well as the DC A1 monitor, it includes a robust hard carrying case, custom-designed tilt and swivel mount, NF-F550 battery, convenient quick-release sunhood, custom-fit screen protector, HDMI cable, mini HDMI cable, and USB-C power cable.</w:t>
        <w:br/>
      </w:r>
    </w:p>
    <w:p>
      <w:pPr>
        <w:pStyle w:val="Heading3"/>
        <w:keepNext w:val="false"/>
        <w:spacing w:before="0" w:after="0"/>
        <w:outlineLvl w:val="9"/>
        <w:rPr>
          <w:sz w:val="26"/>
          <w:szCs w:val="26"/>
        </w:rPr>
      </w:pPr>
      <w:r>
        <w:rPr>
          <w:rFonts w:eastAsia="Times New Roman" w:cs="Times New Roman"/>
          <w:i w:val="false"/>
          <w:sz w:val="26"/>
          <w:szCs w:val="26"/>
          <w:lang w:val="en-US" w:eastAsia="en-US"/>
        </w:rPr>
        <w:t>More details and how to buy</w:t>
      </w:r>
    </w:p>
    <w:p>
      <w:pPr>
        <w:pStyle w:val="Normal"/>
        <w:rPr>
          <w:sz w:val="24"/>
          <w:szCs w:val="24"/>
          <w:lang w:val="en-US" w:eastAsia="en-US"/>
        </w:rPr>
      </w:pPr>
      <w:r>
        <w:rPr>
          <w:lang w:val="en-US" w:eastAsia="en-US"/>
        </w:rPr>
        <w:t xml:space="preserve">For more information, please visit: </w:t>
      </w:r>
      <w:hyperlink r:id="rId2" w:tgtFrame="_blank">
        <w:r>
          <w:rPr>
            <w:rStyle w:val="Style3"/>
            <w:color w:val="0000EE"/>
            <w:u w:val="single" w:color="0000EE"/>
            <w:lang w:val="en-US" w:eastAsia="en-US"/>
          </w:rPr>
          <w:t>https://geni.us/DCA1_PR</w:t>
        </w:r>
      </w:hyperlink>
      <w:r>
        <w:rPr>
          <w:color w:val="0000EE"/>
          <w:u w:val="single" w:color="0000EE"/>
          <w:lang w:val="en-US" w:eastAsia="en-US"/>
        </w:rPr>
        <w:br/>
      </w:r>
      <w:r>
        <w:rPr>
          <w:lang w:val="en-US" w:eastAsia="en-US"/>
        </w:rPr>
        <w:t>Amazon Store:</w:t>
        <w:br/>
        <w:t xml:space="preserve">US: </w:t>
      </w:r>
      <w:hyperlink r:id="rId3" w:tgtFrame="_blank">
        <w:r>
          <w:rPr>
            <w:rStyle w:val="Style3"/>
            <w:color w:val="0000EE"/>
            <w:u w:val="single" w:color="0000EE"/>
            <w:lang w:val="en-US" w:eastAsia="en-US"/>
          </w:rPr>
          <w:t>https://www.amazon.com/dp/B0F8NG1DMZ</w:t>
        </w:r>
      </w:hyperlink>
      <w:r>
        <w:rPr>
          <w:lang w:val="en-US" w:eastAsia="en-US"/>
        </w:rPr>
        <w:t xml:space="preserve"> </w:t>
        <w:br/>
        <w:t xml:space="preserve">Europe: </w:t>
      </w:r>
      <w:hyperlink r:id="rId4" w:tgtFrame="_blank">
        <w:r>
          <w:rPr>
            <w:rStyle w:val="Style3"/>
            <w:color w:val="0000EE"/>
            <w:u w:val="single" w:color="0000EE"/>
            <w:lang w:val="en-US" w:eastAsia="en-US"/>
          </w:rPr>
          <w:t>https://www.amazon.de/dp/B0F8NG1DMZ</w:t>
        </w:r>
      </w:hyperlink>
      <w:r>
        <w:rPr>
          <w:lang w:val="en-US" w:eastAsia="en-US"/>
        </w:rPr>
        <w:t xml:space="preserve"> </w:t>
        <w:br/>
        <w:br/>
        <w:t xml:space="preserve">MSRP: $278 / €319 / £260 </w:t>
        <w:br/>
      </w:r>
    </w:p>
    <w:p>
      <w:pPr>
        <w:pStyle w:val="Heading3"/>
        <w:keepNext w:val="false"/>
        <w:spacing w:before="0" w:after="0"/>
        <w:outlineLvl w:val="9"/>
        <w:rPr>
          <w:sz w:val="26"/>
          <w:szCs w:val="26"/>
        </w:rPr>
      </w:pPr>
      <w:r>
        <w:rPr>
          <w:rFonts w:eastAsia="Times New Roman" w:cs="Times New Roman"/>
          <w:i w:val="false"/>
          <w:sz w:val="26"/>
          <w:szCs w:val="26"/>
          <w:lang w:val="en-US" w:eastAsia="en-US"/>
        </w:rPr>
        <w:t>About Viltrox</w:t>
      </w:r>
    </w:p>
    <w:p>
      <w:pPr>
        <w:pStyle w:val="Normal"/>
        <w:rPr>
          <w:sz w:val="24"/>
          <w:szCs w:val="24"/>
          <w:lang w:val="en-US" w:eastAsia="en-US"/>
        </w:rPr>
      </w:pPr>
      <w:r>
        <w:rPr>
          <w:lang w:val="en-US" w:eastAsia="en-US"/>
        </w:rPr>
        <w:t xml:space="preserve">Shenzhen Jueying Technology Co., Ltd, known under the Viltrox brand name, was founded in 2009 and is headquartered in Shenzhen, China. Viltrox is dedicated to providing high-quality imaging equipment for professional photographers and enthusiasts worldwide. With a focus on innovation, Viltrox designs, develops, manufactures, and sells a wide range of imaging products, including lenses, camera monitors, lens adapters, and photographic lights. Viltrox focuses on anticipating customer needs and leveraging new technology to provide excellent performance, reliability, and affordability. The company invests heavily in research and development, driving technological advancements to empower content creators at all levels. Learn more about Viltrox at </w:t>
      </w:r>
      <w:hyperlink r:id="rId5" w:tgtFrame="_blank">
        <w:r>
          <w:rPr>
            <w:rStyle w:val="Style3"/>
            <w:color w:val="0000EE"/>
            <w:u w:val="single" w:color="0000EE"/>
            <w:lang w:val="en-US" w:eastAsia="en-US"/>
          </w:rPr>
          <w:t>viltrox.com</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user">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1">
    <w:name w:val="索引 (user)"/>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eni.us/DCA1_PR" TargetMode="External"/><Relationship Id="rId3" Type="http://schemas.openxmlformats.org/officeDocument/2006/relationships/hyperlink" Target="https://www.amazon.com/dp/B0F8NG1DMZ" TargetMode="External"/><Relationship Id="rId4" Type="http://schemas.openxmlformats.org/officeDocument/2006/relationships/hyperlink" Target="https://www.amazon.de/dp/B0F8NG1DMZ" TargetMode="External"/><Relationship Id="rId5" Type="http://schemas.openxmlformats.org/officeDocument/2006/relationships/hyperlink" Target="https://viltrox.com/"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LibreOffice/25.2.2.2$Windows_X86_64 LibreOffice_project/7370d4be9e3cf6031a51beef54ff3bda878e3fac</Application>
  <AppVersion>15.0000</AppVersion>
  <Pages>2</Pages>
  <Words>547</Words>
  <Characters>3416</Characters>
  <CharactersWithSpaces>3969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2025-05-28T16:27:23Z</dcterms:modified>
  <cp:revision>2</cp:revision>
  <dc:subject/>
  <dc:title>New Seven-inch Camera Monitor from Viltrox: The DC-A1</dc:title>
</cp:coreProperties>
</file>

<file path=docProps/custom.xml><?xml version="1.0" encoding="utf-8"?>
<Properties xmlns="http://schemas.openxmlformats.org/officeDocument/2006/custom-properties" xmlns:vt="http://schemas.openxmlformats.org/officeDocument/2006/docPropsVTypes"/>
</file>