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Viltrox Joins the L-Mount Alliance, Expanding Creative Possibilities</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Standardized lens mount is already supported by Leica, SIGMA, Pansonic, and more</w:t>
      </w:r>
    </w:p>
    <w:p>
      <w:pPr>
        <w:pStyle w:val="Normal"/>
        <w:rPr>
          <w:sz w:val="24"/>
          <w:szCs w:val="24"/>
          <w:lang w:val="en-US" w:eastAsia="en-US"/>
        </w:rPr>
      </w:pPr>
      <w:r>
        <w:rPr>
          <w:lang w:val="en-US" w:eastAsia="en-US"/>
        </w:rPr>
        <w:br/>
      </w:r>
      <w:r>
        <w:rPr>
          <w:b/>
          <w:bCs/>
          <w:lang w:val="en-US" w:eastAsia="en-US"/>
        </w:rPr>
        <w:t>Shenzhen, China, September 3</w:t>
      </w:r>
      <w:r>
        <w:rPr>
          <w:b/>
          <w:bCs/>
          <w:sz w:val="30"/>
          <w:szCs w:val="30"/>
          <w:vertAlign w:val="superscript"/>
          <w:lang w:val="en-US" w:eastAsia="en-US"/>
        </w:rPr>
        <w:t>rd</w:t>
      </w:r>
      <w:r>
        <w:rPr>
          <w:b/>
          <w:bCs/>
          <w:lang w:val="en-US" w:eastAsia="en-US"/>
        </w:rPr>
        <w:t>, 2025 -</w:t>
      </w:r>
      <w:r>
        <w:rPr>
          <w:lang w:val="en-US" w:eastAsia="en-US"/>
        </w:rPr>
        <w:t xml:space="preserve"> Viltrox is proud to announce it has joined the L-Mount Alliance. This reinforces Viltrox’s commitment to delivering accessible, high-performance tools for creators, and to advancing the L-Mount standard. This collaboration empowers Viltrox to design L-Mount products that open new creative horizons for both photographers and filmmakers.</w:t>
        <w:br/>
        <w:br/>
        <w:t xml:space="preserve">Viltrox now stands alongside the alliance’s founding members </w:t>
      </w:r>
      <w:r>
        <w:rPr>
          <w:b/>
          <w:bCs/>
          <w:lang w:val="en-US" w:eastAsia="en-US"/>
        </w:rPr>
        <w:t>Leica Camera AG, SIGMA</w:t>
      </w:r>
      <w:r>
        <w:rPr>
          <w:lang w:val="en-US" w:eastAsia="en-US"/>
        </w:rPr>
        <w:t xml:space="preserve">, and </w:t>
      </w:r>
      <w:r>
        <w:rPr>
          <w:b/>
          <w:bCs/>
          <w:lang w:val="en-US" w:eastAsia="en-US"/>
        </w:rPr>
        <w:t>Panasonic</w:t>
      </w:r>
      <w:r>
        <w:rPr>
          <w:lang w:val="en-US" w:eastAsia="en-US"/>
        </w:rPr>
        <w:t xml:space="preserve">, as well as </w:t>
      </w:r>
      <w:r>
        <w:rPr>
          <w:b/>
          <w:bCs/>
          <w:lang w:val="en-US" w:eastAsia="en-US"/>
        </w:rPr>
        <w:t>Ernst Leitz Wetzlar, DJI, ASTRODESIGN, SAMYANG Optics, Blackmagic Design</w:t>
      </w:r>
      <w:r>
        <w:rPr>
          <w:lang w:val="en-US" w:eastAsia="en-US"/>
        </w:rPr>
        <w:t xml:space="preserve">, and </w:t>
      </w:r>
      <w:r>
        <w:rPr>
          <w:b/>
          <w:bCs/>
          <w:lang w:val="en-US" w:eastAsia="en-US"/>
        </w:rPr>
        <w:t>SIRUI</w:t>
      </w:r>
      <w:r>
        <w:rPr>
          <w:lang w:val="en-US" w:eastAsia="en-US"/>
        </w:rPr>
        <w:t xml:space="preserve">. </w:t>
        <w:br/>
        <w:br/>
        <w:t xml:space="preserve">“By joining the L-Mount Alliance, Viltrox further expands the L-Mount system’s reach with high-quality, versatile, and accessible lenses”, said Viltrox CEO, Daniel Dai (Dai Jinhui). “This collaboration complements Leica’s portfolio by inspiring a new generation of creators – from passionate enthusiasts to seasoned professionals – while reinforcing a dynamic and inclusive ecosystem alongside our L-Mount Alliance partners such as DJI, Panasonic, Blackmagic Design, and Sigma.”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L-Mount offers flexibility for the future</w:t>
      </w:r>
    </w:p>
    <w:p>
      <w:pPr>
        <w:pStyle w:val="Normal"/>
        <w:rPr>
          <w:sz w:val="24"/>
          <w:szCs w:val="24"/>
          <w:lang w:val="en-US" w:eastAsia="en-US"/>
        </w:rPr>
      </w:pPr>
      <w:r>
        <w:rPr>
          <w:lang w:val="en-US" w:eastAsia="en-US"/>
        </w:rPr>
        <w:t>The L-Mount standard offers unparalleled flexibility, with a continuously-growing portfolio that now includes over 20 cameras and more than 120 lenses. This system allows all lenses to be used on any L-Mount compatible camera without adapters, showcasing the power of a unified system.</w:t>
        <w:br/>
        <w:br/>
        <w:t xml:space="preserve">Engineered for product diversity, reliability, and performance, the L-Mount’s 51.6mm diameter and short 20mm flange (register) distance enable a more compact design for a wide range of cameras and lenses. Wear-resistant stainless steel construction and a standardized electronic contact strip ensure a robust, stable connection and seamless communication, readying the system for future technological advancements through firmware updates that can enhance performance. The L-Mount standard was first announced at the Photokina event in 2018.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Leica welcomes Viltrox</w:t>
      </w:r>
    </w:p>
    <w:p>
      <w:pPr>
        <w:pStyle w:val="Normal"/>
        <w:rPr>
          <w:sz w:val="24"/>
          <w:szCs w:val="24"/>
          <w:lang w:val="en-US" w:eastAsia="en-US"/>
        </w:rPr>
      </w:pPr>
      <w:r>
        <w:rPr>
          <w:lang w:val="en-US" w:eastAsia="en-US"/>
        </w:rPr>
        <w:t>Valentino Di Leonardo, Managing Expert Technology and Licensing at Leica Camera AG said: “Viltrox contributes valuable expertise in high-quality lens development and brings fresh momentum to our ecosystem. The L-Mount Alliance has been a key pillar of Leica Camera AG’s strategy from the beginning, standing for openess, innovation, and the highest standards in photography. With its bayonet system, it offers outstanding flexibility across a wide range of photographic and videographic applications. By welcoming Viltrox as a new member, we are strengthening our network with a highly regarded partner that shares our vision of a forward-looking and versatile system. Together, we aim to offer photographers and filmmakers an even more comprehensive and flexible system that meets the most demanding requirements.”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Collaboration, competition, and innovation</w:t>
      </w:r>
    </w:p>
    <w:p>
      <w:pPr>
        <w:pStyle w:val="Normal"/>
        <w:rPr>
          <w:sz w:val="24"/>
          <w:szCs w:val="24"/>
          <w:lang w:val="en-US" w:eastAsia="en-US"/>
        </w:rPr>
      </w:pPr>
      <w:r>
        <w:rPr>
          <w:lang w:val="en-US" w:eastAsia="en-US"/>
        </w:rPr>
        <w:t xml:space="preserve">While each member brand maintains its unique identity and strategy, all share a common mission: </w:t>
      </w:r>
      <w:r>
        <w:rPr>
          <w:b/>
          <w:bCs/>
          <w:lang w:val="en-US" w:eastAsia="en-US"/>
        </w:rPr>
        <w:t>to expand the boundaries of lens and camera technology through collaboration</w:t>
      </w:r>
      <w:r>
        <w:rPr>
          <w:lang w:val="en-US" w:eastAsia="en-US"/>
        </w:rPr>
        <w:t>. The L-Mount Alliance guarantees cross-brand compatibility and continuous innovation, ensuring long-term benefits for both users and manufacturers.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Viltrox, established in 2009, is a globally-recognized leader in camera lenses and adapters, specializing in high-performance equipment for photography and cine. The company’s portfolio includes cinema and autofocus lenses – such as the LAB, Pro, and Air series, launched since 2018 – along with monitors, adapters, and lighting solutions.</w:t>
        <w:br/>
        <w:br/>
        <w:t xml:space="preserve">Driven by innovation, the company expanded further into cine in 2022 with the "EPIC" anamorphic and "LUNA" zoom lenses, offering cost-effective solutions for filmmakers worldwide. Renowned for their exceptional optical quality, reliability, and accessible pricing, Viltrox products reflect a commitment to engineering excellence and user-centered design, empowering content creators in both still and motion photography. For more information, please visit: </w:t>
      </w:r>
      <w:hyperlink r:id="rId2" w:tgtFrame="_blank">
        <w:r>
          <w:rPr>
            <w:rStyle w:val="Style3"/>
            <w:color w:val="0000EE"/>
            <w:u w:val="single" w:color="0000EE"/>
            <w:lang w:val="en-US" w:eastAsia="en-US"/>
          </w:rPr>
          <w:t>https://viltrox.com/</w:t>
        </w:r>
      </w:hyperlink>
      <w:r>
        <w:rPr>
          <w:lang w:val="en-US" w:eastAsia="en-US"/>
        </w:rPr>
        <w:t xml:space="preserv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the L-Mount Alliance</w:t>
      </w:r>
    </w:p>
    <w:p>
      <w:pPr>
        <w:pStyle w:val="Normal"/>
        <w:rPr>
          <w:sz w:val="24"/>
          <w:szCs w:val="24"/>
          <w:lang w:val="en-US" w:eastAsia="en-US"/>
        </w:rPr>
      </w:pPr>
      <w:r>
        <w:rPr>
          <w:lang w:val="en-US" w:eastAsia="en-US"/>
        </w:rPr>
        <w:t>The members of the L-Mount Alliance all utilise the L-Mount Standard developed by Leica Camera AG for mirrorless camera systems. Currently, the members of the Alliance are Leica Camera AG, SIGMA, Panasonic, Ernst Leitz Wetzlar GmbH, DJI, ASTRODESIGN, SAMYANG Optics, Blackmagic Design, SIRUI and Viltrox. The partners in the alliance utilise the L-Mount Standard for cameras and lenses that are offered under their own brand names. They market their respective products as competitors, and each with their own product and marketing strategies. The alliance works together on advancing the technology of the L-Mount Standard.</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the L-Mount Standard</w:t>
      </w:r>
    </w:p>
    <w:p>
      <w:pPr>
        <w:pStyle w:val="Normal"/>
        <w:rPr>
          <w:sz w:val="24"/>
          <w:szCs w:val="24"/>
          <w:lang w:val="en-US" w:eastAsia="en-US"/>
        </w:rPr>
      </w:pPr>
      <w:r>
        <w:rPr>
          <w:lang w:val="en-US" w:eastAsia="en-US"/>
        </w:rPr>
        <w:t>To ensure maximum product diversity, the diameter of 51.6 millimetres was chosen to make the L-Mount suitable for use not only with full-frame cameras, but also on cameras with APSC sensors. The short register of only 20 millimetres enables a short distance between the lens and the sensor, which in turn allows for a considerably more compact construction – which is particularly helpful for developments in the wide-angle lens segment. To ensure resistance to even the most extreme conditions and guarantee maximum reliability for many years of intensive use, the camera bayonets are manufactured from wear-resistant stainless steel, with four flange segments that prevent canting and ensure a secure and precisely positioned lens attachment. The standardised L-Mount contact strip facilitates trouble-free communication between the electronic components of the lens and the camera – including the possibility of installing future firmware updates for lenses to react to technological advances and exploit their full performance potentials of the lenses.</w:t>
        <w:br/>
        <w:br/>
        <w:t xml:space="preserve">Further information at: </w:t>
      </w:r>
      <w:hyperlink r:id="rId3" w:tgtFrame="_blank">
        <w:r>
          <w:rPr>
            <w:rStyle w:val="Style3"/>
            <w:color w:val="0000EE"/>
            <w:u w:val="single" w:color="0000EE"/>
            <w:lang w:val="en-US" w:eastAsia="en-US"/>
          </w:rPr>
          <w:t>www.l-mount.com</w:t>
        </w:r>
      </w:hyperlink>
      <w:r>
        <w:rPr>
          <w:lang w:val="en-US" w:eastAsia="en-US"/>
        </w:rPr>
        <w:t xml:space="preserv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Leica Camera</w:t>
      </w:r>
    </w:p>
    <w:p>
      <w:pPr>
        <w:pStyle w:val="Normal"/>
        <w:rPr>
          <w:sz w:val="24"/>
          <w:szCs w:val="24"/>
          <w:lang w:val="en-US" w:eastAsia="en-US"/>
        </w:rPr>
      </w:pPr>
      <w:r>
        <w:rPr>
          <w:lang w:val="en-US" w:eastAsia="en-US"/>
        </w:rPr>
        <w:t>Leica Camera AG is a global premium manufacturer of cameras, lenses, and sports optics products, with a company history spanning over 150 years. As part of its growth strategy, Leica has expanded into mobile imaging (smartphones), high-quality eyeglass lenses and watch manufacturing, and is also present in the home cinema segment with its own projectors.</w:t>
        <w:br/>
        <w:br/>
        <w:t>Headquartered in Wetzlar, Germany, with a second production facility in Vila Nova de Famalicão, Portugal, Leica Camera AG operates a global network of sales subsidiaries and more than 120 Leica Stores.</w:t>
        <w:br/>
        <w:br/>
        <w:t xml:space="preserve">The Leica brand represents excellent quality, German craftsmanship, and industrial design, seamlessly combined with innovative technology. An integral part of the brand’s culture is its commitment to fostering photographic culture, exemplified by approximately 30 Leica Galleries worldwide, Leica Academies, and prestigious international awards such as the Leica Hall of Fame Award and the Leica Oskar Barnack Award (LOBA).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ltrox.com/" TargetMode="External"/><Relationship Id="rId3" Type="http://schemas.openxmlformats.org/officeDocument/2006/relationships/hyperlink" Target="http://www.l-mount.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3</Pages>
  <Words>976</Words>
  <Characters>5925</Characters>
  <CharactersWithSpaces>6911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2025-08-28T12:13:55Z</dcterms:modified>
  <cp:revision>1</cp:revision>
  <dc:subject/>
  <dc:title>Viltrox Joins the L-Mount Alliance, Expanding Creative Possibilities</dc:title>
</cp:coreProperties>
</file>

<file path=docProps/custom.xml><?xml version="1.0" encoding="utf-8"?>
<Properties xmlns="http://schemas.openxmlformats.org/officeDocument/2006/custom-properties" xmlns:vt="http://schemas.openxmlformats.org/officeDocument/2006/docPropsVTypes"/>
</file>