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US" w:eastAsia="en-US"/>
        </w:rPr>
      </w:pPr>
      <w:r>
        <w:rPr>
          <w:lang w:val="en-US" w:eastAsia="en-US"/>
        </w:rPr>
        <w:t>FOR IMMEDIATE RELEASE</w:t>
      </w:r>
    </w:p>
    <w:p>
      <w:pPr>
        <w:pStyle w:val="Normal"/>
        <w:rPr>
          <w:lang w:val="en-US" w:eastAsia="en-US"/>
        </w:rPr>
      </w:pPr>
      <w:r>
        <w:rPr>
          <w:lang w:val="en-US" w:eastAsia="en-US"/>
        </w:rPr>
      </w:r>
    </w:p>
    <w:p>
      <w:pPr>
        <w:pStyle w:val="Heading1"/>
        <w:keepNext w:val="false"/>
        <w:pBdr/>
        <w:spacing w:before="0" w:after="0"/>
        <w:jc w:val="center"/>
        <w:outlineLvl w:val="9"/>
        <w:rPr>
          <w:sz w:val="28"/>
          <w:szCs w:val="28"/>
        </w:rPr>
      </w:pPr>
      <w:r>
        <w:rPr>
          <w:rFonts w:eastAsia="Times New Roman" w:cs="Times New Roman"/>
          <w:i w:val="false"/>
          <w:sz w:val="28"/>
          <w:szCs w:val="28"/>
          <w:lang w:val="en-US" w:eastAsia="en-US"/>
        </w:rPr>
        <w:t>GMSL2 Repeater Doubles Rugged Camera Link Reach to 30 Meters on Large Autonomous Machines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</w:r>
    </w:p>
    <w:p>
      <w:pPr>
        <w:pStyle w:val="Heading2"/>
        <w:keepNext w:val="false"/>
        <w:pBdr/>
        <w:spacing w:before="0" w:after="0"/>
        <w:jc w:val="center"/>
        <w:outlineLvl w:val="9"/>
        <w:rPr>
          <w:sz w:val="26"/>
          <w:szCs w:val="26"/>
        </w:rPr>
      </w:pPr>
      <w:r>
        <w:rPr>
          <w:rFonts w:eastAsia="Times New Roman" w:cs="Times New Roman"/>
          <w:i/>
          <w:sz w:val="26"/>
          <w:szCs w:val="26"/>
          <w:lang w:val="en-US" w:eastAsia="en-US"/>
        </w:rPr>
        <w:t>Compact Washdown-Ready Device Regenerates the Signal and Needs No Separate Power Supply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lang w:val="en-US" w:eastAsia="en-US"/>
        </w:rPr>
        <w:br/>
      </w:r>
      <w:r>
        <w:rPr>
          <w:b/>
          <w:bCs/>
          <w:lang w:val="en-US" w:eastAsia="en-US"/>
        </w:rPr>
        <w:t>Hsinchu, Taiwan, July 23, 2026 -</w:t>
      </w:r>
      <w:r>
        <w:rPr>
          <w:lang w:val="en-US" w:eastAsia="en-US"/>
        </w:rPr>
        <w:t xml:space="preserve"> oToBrite, a provider of automotive-grade Vision AI and camera solutions for unmanned vehicles, off-highway machines, and robotics, today introduced the GMSL2 Repeater, a compact device that doubles rugged camera-to-SoC transmission to 30 meters on large machines. A single repeater regenerates the GMSL2 signal at the midpoint of the link, doubling the roughly 15-meter reach of a standard GMSL2 connection without changing the camera architecture or the location of the compute unit.</w:t>
        <w:br/>
        <w:br/>
        <w:t>Large machines place cameras far from the compute unit. Trailer-rear, boom-arm, harvesting-head, and perimeter cameras routinely sit outside the reliable range of a standard GMSL2 link over automotive cabling. Reaching those positions has required either relocating the compute unit or redesigning the cable architecture. The GMSL2 Repeater removes both steps.</w:t>
        <w:br/>
      </w:r>
    </w:p>
    <w:p>
      <w:pPr>
        <w:pStyle w:val="Heading3"/>
        <w:keepNext w:val="false"/>
        <w:pBdr/>
        <w:spacing w:before="0" w:after="0"/>
        <w:outlineLvl w:val="9"/>
        <w:rPr>
          <w:sz w:val="26"/>
          <w:szCs w:val="26"/>
        </w:rPr>
      </w:pPr>
      <w:r>
        <w:rPr>
          <w:rFonts w:eastAsia="Times New Roman" w:cs="Times New Roman"/>
          <w:i w:val="false"/>
          <w:sz w:val="26"/>
          <w:szCs w:val="26"/>
          <w:lang w:val="en-US" w:eastAsia="en-US"/>
        </w:rPr>
        <w:t>Signal Regeneration Extends the Link to 30 Meters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lang w:val="en-US" w:eastAsia="en-US"/>
        </w:rPr>
        <w:t>The repeater installs inline between the camera and the host. It recovers the incoming GMSL2 signal in full, then retransmits a clean copy across a second link. This full recovery, rather than analog signal boosting, extends the link to a full 30 meters and adds under 1 microsecond of latency. The device has one GMSL2 input and one GMSL2 output on FAKRA Type Z connectors, runs at 6Gbps, and draws power over the same coax as the camera, requiring no separate power supply.</w:t>
        <w:br/>
      </w:r>
    </w:p>
    <w:p>
      <w:pPr>
        <w:pStyle w:val="Heading3"/>
        <w:keepNext w:val="false"/>
        <w:pBdr/>
        <w:spacing w:before="0" w:after="0"/>
        <w:outlineLvl w:val="9"/>
        <w:rPr>
          <w:sz w:val="26"/>
          <w:szCs w:val="26"/>
        </w:rPr>
      </w:pPr>
      <w:r>
        <w:rPr>
          <w:rFonts w:eastAsia="Times New Roman" w:cs="Times New Roman"/>
          <w:i w:val="false"/>
          <w:sz w:val="26"/>
          <w:szCs w:val="26"/>
          <w:lang w:val="en-US" w:eastAsia="en-US"/>
        </w:rPr>
        <w:t>IP69K Rating and a Compact Body for Permanent Outdoor Use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lang w:val="en-US" w:eastAsia="en-US"/>
        </w:rPr>
        <w:t>The GMSL2 Repeater measures 34.6 by 36 by 19 millimeters and installs permanently on the machine. It carries an IP69K rating when its FAKRA connector is mated to a cable connector rated to the same standard, supporting high-pressure washdown. The device operates from minus 40 to 85 degrees Celsius and draws up to 1.3 watts, excluding camera power.</w:t>
        <w:br/>
      </w:r>
    </w:p>
    <w:p>
      <w:pPr>
        <w:pStyle w:val="Heading3"/>
        <w:keepNext w:val="false"/>
        <w:pBdr/>
        <w:spacing w:before="0" w:after="0"/>
        <w:outlineLvl w:val="9"/>
        <w:rPr>
          <w:sz w:val="26"/>
          <w:szCs w:val="26"/>
        </w:rPr>
      </w:pPr>
      <w:r>
        <w:rPr>
          <w:rFonts w:eastAsia="Times New Roman" w:cs="Times New Roman"/>
          <w:i w:val="false"/>
          <w:sz w:val="26"/>
          <w:szCs w:val="26"/>
          <w:lang w:val="en-US" w:eastAsia="en-US"/>
        </w:rPr>
        <w:t>Backed by a Decade of Automotive and Autonomy Programs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lang w:val="en-US" w:eastAsia="en-US"/>
        </w:rPr>
        <w:t>For more than a decade, oToBrite has supplied automotive-grade cameras and Vision-AI systems for production vehicle programs and autonomous machine fleets, working with global automotive, off-highway, and robotics companies across the United States, Japan, and Europe.</w:t>
        <w:br/>
      </w:r>
    </w:p>
    <w:p>
      <w:pPr>
        <w:pStyle w:val="Heading3"/>
        <w:keepNext w:val="false"/>
        <w:pBdr/>
        <w:spacing w:before="0" w:after="0"/>
        <w:outlineLvl w:val="9"/>
        <w:rPr>
          <w:sz w:val="26"/>
          <w:szCs w:val="26"/>
        </w:rPr>
      </w:pPr>
      <w:r>
        <w:rPr>
          <w:rFonts w:eastAsia="Times New Roman" w:cs="Times New Roman"/>
          <w:i w:val="false"/>
          <w:sz w:val="26"/>
          <w:szCs w:val="26"/>
          <w:lang w:val="en-US" w:eastAsia="en-US"/>
        </w:rPr>
        <w:t>Applications Across Heavy Machinery and Autonomous Platforms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lang w:val="en-US" w:eastAsia="en-US"/>
        </w:rPr>
        <w:t>Primary applications include heavy construction, mining, agricultural, and forestry equipment, along with long-haul trucking. Outdoor autonomous mobile robots and unmanned ground vehicles are a further application as those platforms grow larger and move into harsher environments.</w:t>
        <w:br/>
      </w:r>
    </w:p>
    <w:p>
      <w:pPr>
        <w:pStyle w:val="Heading3"/>
        <w:keepNext w:val="false"/>
        <w:pBdr/>
        <w:spacing w:before="0" w:after="0"/>
        <w:outlineLvl w:val="9"/>
        <w:rPr>
          <w:sz w:val="26"/>
          <w:szCs w:val="26"/>
        </w:rPr>
      </w:pPr>
      <w:r>
        <w:rPr>
          <w:rFonts w:eastAsia="Times New Roman" w:cs="Times New Roman"/>
          <w:i w:val="false"/>
          <w:sz w:val="26"/>
          <w:szCs w:val="26"/>
          <w:lang w:val="en-US" w:eastAsia="en-US"/>
        </w:rPr>
        <w:t>A Single Source for the GMSL2 Camera Chain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lang w:val="en-US" w:eastAsia="en-US"/>
        </w:rPr>
        <w:t>The repeater extends the reach of oToBrite's GMSL2 cameras, which the company offers from 1 to 8 megapixels along with plug-and-play adapter kits that connect them to NVIDIA Jetson platforms. That lets a system builder source the cameras, the compute connection, and the long-distance link for a large machine from a single automotive-grade supplier.</w:t>
        <w:br/>
        <w:br/>
        <w:t xml:space="preserve">Availability: August 2026. </w:t>
        <w:br/>
        <w:br/>
        <w:t xml:space="preserve">Full specifications and the datasheet are available at </w:t>
      </w:r>
      <w:hyperlink r:id="rId2" w:anchor="gmsl2-repeater" w:tgtFrame="_blank">
        <w:r>
          <w:rPr>
            <w:rStyle w:val="Style3"/>
            <w:color w:val="0000EE"/>
            <w:u w:val="single" w:color="0000EE"/>
            <w:lang w:val="en-US" w:eastAsia="en-US"/>
          </w:rPr>
          <w:t>https://www.otobrite.com/product/gmsl-repeater/category#gmsl2-repeater</w:t>
        </w:r>
      </w:hyperlink>
      <w:r>
        <w:rPr>
          <w:lang w:val="en-US" w:eastAsia="en-US"/>
        </w:rPr>
        <w:t xml:space="preserve">. </w:t>
        <w:br/>
      </w:r>
    </w:p>
    <w:p>
      <w:pPr>
        <w:pStyle w:val="Heading3"/>
        <w:keepNext w:val="false"/>
        <w:pBdr/>
        <w:spacing w:before="0" w:after="0"/>
        <w:outlineLvl w:val="9"/>
        <w:rPr>
          <w:sz w:val="26"/>
          <w:szCs w:val="26"/>
        </w:rPr>
      </w:pPr>
      <w:r>
        <w:rPr>
          <w:rFonts w:eastAsia="Times New Roman" w:cs="Times New Roman"/>
          <w:i w:val="false"/>
          <w:sz w:val="26"/>
          <w:szCs w:val="26"/>
          <w:lang w:val="en-US" w:eastAsia="en-US"/>
        </w:rPr>
        <w:t>Key Specifications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lang w:val="en-US" w:eastAsia="en-US"/>
        </w:rPr>
        <w:t>Interface: GMSL2, one input and one output</w:t>
        <w:br/>
        <w:t>Connectors: FAKRA Type Z</w:t>
        <w:br/>
        <w:t>Data rate: 6Gbps</w:t>
        <w:br/>
        <w:t>Power: 10.5 to 17 volts DC over Power over Coax, 1.3 watts maximum, excluding camera power</w:t>
        <w:br/>
        <w:t>Operating temperature: minus 40 to 85 degrees Celsius</w:t>
        <w:br/>
        <w:t>Storage temperature: minus 40 to 95 degrees Celsius</w:t>
        <w:br/>
        <w:t>Ingress protection: IP69K when the FAKRA connector is mated to an IP69K-rated cable connector</w:t>
        <w:br/>
        <w:t>Dimensions: 34.6 by 36 by 19 millimeters</w:t>
        <w:br/>
        <w:t>Added latency: under 1 microsecond</w:t>
        <w:br/>
        <w:t xml:space="preserve">Extended reach: 30 meters with a single repeater, validated over 24 hours with zero frame loss </w:t>
        <w:br/>
      </w:r>
    </w:p>
    <w:p>
      <w:pPr>
        <w:pStyle w:val="Heading3"/>
        <w:keepNext w:val="false"/>
        <w:pBdr/>
        <w:spacing w:before="0" w:after="0"/>
        <w:outlineLvl w:val="9"/>
        <w:rPr>
          <w:sz w:val="26"/>
          <w:szCs w:val="26"/>
        </w:rPr>
      </w:pPr>
      <w:r>
        <w:rPr>
          <w:rFonts w:eastAsia="Times New Roman" w:cs="Times New Roman"/>
          <w:i w:val="false"/>
          <w:sz w:val="26"/>
          <w:szCs w:val="26"/>
          <w:lang w:val="en-US" w:eastAsia="en-US"/>
        </w:rPr>
        <w:t>About oToBrite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lang w:val="en-US" w:eastAsia="en-US"/>
        </w:rPr>
        <w:t xml:space="preserve">oToBrite is a Vision AI company that brings automotive-grade cameras and perception to autonomous vehicles and robots. Founded in 2013 and headquartered in Hsinchu Science Park, Taiwan, it manufactures in an IATF 16949-certified facility and its cameras have been adopted in OEM programs in Japan, Germany, and the United States, including heavy-duty off-road vehicles. For more information visit </w:t>
      </w:r>
      <w:hyperlink r:id="rId3" w:tgtFrame="_blank">
        <w:r>
          <w:rPr>
            <w:rStyle w:val="Style3"/>
            <w:color w:val="0000EE"/>
            <w:u w:val="single" w:color="0000EE"/>
            <w:lang w:val="en-US" w:eastAsia="en-US"/>
          </w:rPr>
          <w:t>https://www.otobrite.com</w:t>
        </w:r>
      </w:hyperlink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Liberation Sans">
    <w:altName w:val="Arial"/>
    <w:charset w:val="8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TC" w:cs="Lucida Sans"/>
        <w:lang w:val="en-US" w:eastAsia="zh-TW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05bce"/>
    <w:pPr>
      <w:widowControl/>
      <w:bidi w:val="0"/>
      <w:spacing w:before="0" w:after="0"/>
      <w:jc w:val="left"/>
    </w:pPr>
    <w:rPr>
      <w:rFonts w:ascii="Times New Roman" w:hAnsi="Times New Roman" w:eastAsia="Noto Serif TC" w:cs="Lucida Sans"/>
      <w:color w:val="auto"/>
      <w:kern w:val="0"/>
      <w:sz w:val="24"/>
      <w:szCs w:val="24"/>
      <w:lang w:val="en-US" w:eastAsia="zh-TW" w:bidi="hi-IN"/>
    </w:rPr>
  </w:style>
  <w:style w:type="paragraph" w:styleId="Heading1">
    <w:name w:val="heading 1"/>
    <w:basedOn w:val="Normal"/>
    <w:next w:val="Normal"/>
    <w:qFormat/>
    <w:rsid w:val="00ef7b96"/>
    <w:pPr>
      <w:keepNext w:val="true"/>
      <w:spacing w:before="240" w:after="60"/>
      <w:outlineLvl w:val="0"/>
    </w:pPr>
    <w:rPr>
      <w:rFonts w:ascii="Times New Roman" w:hAnsi="Times New Roman" w:eastAsia="Times New Roman" w:cs="Times New Roman"/>
      <w:b/>
      <w:bCs/>
      <w:i w:val="false"/>
      <w:kern w:val="2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 w:val="true"/>
      <w:spacing w:before="240" w:after="60"/>
      <w:outlineLvl w:val="1"/>
    </w:pPr>
    <w:rPr>
      <w:rFonts w:ascii="Times New Roman" w:hAnsi="Times New Roman" w:eastAsia="Times New Roman" w:cs="Times New Roman"/>
      <w:b/>
      <w:bCs/>
      <w:i w:val="false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 w:val="true"/>
      <w:spacing w:before="240" w:after="60"/>
      <w:outlineLvl w:val="2"/>
    </w:pPr>
    <w:rPr>
      <w:rFonts w:ascii="Times New Roman" w:hAnsi="Times New Roman" w:eastAsia="Times New Roman" w:cs="Times New Roman"/>
      <w:b/>
      <w:bCs/>
      <w:i w:val="false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 w:val="true"/>
      <w:spacing w:before="240" w:after="60"/>
      <w:outlineLvl w:val="3"/>
    </w:pPr>
    <w:rPr>
      <w:rFonts w:ascii="Times New Roman" w:hAnsi="Times New Roman" w:eastAsia="Times New Roman" w:cs="Times New Roman"/>
      <w:b/>
      <w:bCs/>
      <w:i w:val="false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hAnsi="Times New Roman" w:eastAsia="Times New Roman" w:cs="Times New Roman"/>
      <w:b/>
      <w:bCs/>
      <w:i w:val="false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hAnsi="Times New Roman" w:eastAsia="Times New Roman" w:cs="Times New Roman"/>
      <w:b/>
      <w:bCs/>
      <w:i w:val="false"/>
      <w:sz w:val="16"/>
      <w:szCs w:val="16"/>
    </w:rPr>
  </w:style>
  <w:style w:type="character" w:styleId="DefaultParagraphFont" w:default="1">
    <w:name w:val="Default Paragraph Font"/>
    <w:semiHidden/>
    <w:qFormat/>
    <w:rPr/>
  </w:style>
  <w:style w:type="character" w:styleId="Hyperlink">
    <w:name w:val="Hyperlink"/>
    <w:rPr>
      <w:color w:val="000080"/>
      <w:u w:val="single"/>
    </w:rPr>
  </w:style>
  <w:style w:type="paragraph" w:styleId="Style8">
    <w:name w:val="標題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思源黑體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otobrite.com/product/gmsl-repeater/category" TargetMode="External"/><Relationship Id="rId3" Type="http://schemas.openxmlformats.org/officeDocument/2006/relationships/hyperlink" Target="https://www.otobrite.com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LibreOffice/26.2.4.2$Windows_X86_64 LibreOffice_project/0229ac93fcf0d7cbc6376066c6f35021cef002dc</Application>
  <AppVersion>15.0000</AppVersion>
  <Pages>2</Pages>
  <Words>628</Words>
  <Characters>3602</Characters>
  <CharactersWithSpaces>4226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zh-TW</dc:language>
  <cp:lastModifiedBy/>
  <dcterms:modified xsi:type="dcterms:W3CDTF">2026-07-22T10:15:17Z</dcterms:modified>
  <cp:revision>1</cp:revision>
  <dc:subject/>
  <dc:title>GMSL2 Repeater Doubles Rugged Camera Link Reach to 30
Meters on Large Autonomous Machines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